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5484E7C4" w:rsidR="00BC3D11" w:rsidRDefault="00BC3D11" w:rsidP="00B06AC2">
            <w:pPr>
              <w:jc w:val="center"/>
              <w:rPr>
                <w:b/>
                <w:sz w:val="22"/>
              </w:rPr>
            </w:pPr>
            <w:r w:rsidRPr="00AE0ED5">
              <w:rPr>
                <w:b/>
                <w:sz w:val="22"/>
              </w:rPr>
              <w:t>[</w:t>
            </w:r>
            <w:r w:rsidR="003D5244" w:rsidRPr="003D5244">
              <w:rPr>
                <w:b/>
                <w:sz w:val="22"/>
              </w:rPr>
              <w:t>100668</w:t>
            </w:r>
            <w:r w:rsidRPr="00AE0ED5">
              <w:rPr>
                <w:b/>
                <w:sz w:val="22"/>
              </w:rPr>
              <w:t>]</w:t>
            </w:r>
          </w:p>
          <w:p w14:paraId="13AF209D" w14:textId="3D3DA8D3" w:rsidR="00EE2CB6" w:rsidRPr="00BC3D11" w:rsidRDefault="003D5244" w:rsidP="00BC3D11">
            <w:pPr>
              <w:jc w:val="center"/>
              <w:rPr>
                <w:b/>
                <w:sz w:val="22"/>
                <w:lang w:val="en-US"/>
              </w:rPr>
            </w:pPr>
            <w:r w:rsidRPr="003D5244">
              <w:rPr>
                <w:b/>
                <w:sz w:val="22"/>
              </w:rPr>
              <w:t>Theory and Practice of Translation and Interpretation (first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051D1CA5" w:rsidR="00EE2CB6" w:rsidRPr="00684DDE" w:rsidRDefault="003D5244" w:rsidP="00B06AC2">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B1FB2E7" w:rsidR="00EE2CB6" w:rsidRPr="00160A1F" w:rsidRDefault="003D5244" w:rsidP="00B06AC2">
            <w:pPr>
              <w:jc w:val="center"/>
              <w:rPr>
                <w:sz w:val="20"/>
                <w:szCs w:val="20"/>
                <w:lang w:val="en-US"/>
              </w:rPr>
            </w:pPr>
            <w:r>
              <w:rPr>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B06AC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3D5244"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3D5244" w:rsidRPr="00836302" w:rsidRDefault="003D5244" w:rsidP="003D5244">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A120F" w14:textId="77777777" w:rsidR="003D5244" w:rsidRDefault="003D5244" w:rsidP="003D5244">
            <w:pPr>
              <w:jc w:val="center"/>
              <w:rPr>
                <w:sz w:val="20"/>
                <w:szCs w:val="20"/>
              </w:rPr>
            </w:pPr>
            <w:r>
              <w:rPr>
                <w:sz w:val="20"/>
                <w:szCs w:val="20"/>
              </w:rPr>
              <w:t>Traditional Lecture</w:t>
            </w:r>
          </w:p>
          <w:p w14:paraId="14538BC4" w14:textId="77777777" w:rsidR="003D5244" w:rsidRDefault="003D5244" w:rsidP="003D5244">
            <w:pPr>
              <w:jc w:val="center"/>
              <w:rPr>
                <w:sz w:val="20"/>
                <w:szCs w:val="20"/>
              </w:rPr>
            </w:pPr>
            <w:r>
              <w:rPr>
                <w:sz w:val="20"/>
                <w:szCs w:val="20"/>
              </w:rPr>
              <w:t>Interactive Lecture</w:t>
            </w:r>
          </w:p>
          <w:p w14:paraId="25B68710" w14:textId="64258829" w:rsidR="003D5244" w:rsidRPr="00836302" w:rsidRDefault="003D5244" w:rsidP="003D5244">
            <w:pPr>
              <w:jc w:val="center"/>
              <w:rPr>
                <w:sz w:val="20"/>
                <w:szCs w:val="20"/>
              </w:rPr>
            </w:pPr>
            <w:r>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3D5244" w:rsidRPr="00836302" w:rsidRDefault="003D5244" w:rsidP="003D5244">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D5244" w:rsidRPr="008A4CE0" w:rsidRDefault="003D5244" w:rsidP="003D5244">
            <w:pPr>
              <w:rPr>
                <w:sz w:val="20"/>
                <w:szCs w:val="20"/>
              </w:rPr>
            </w:pPr>
            <w:r>
              <w:rPr>
                <w:sz w:val="20"/>
                <w:szCs w:val="20"/>
              </w:rPr>
              <w:t>Written</w:t>
            </w:r>
            <w:r w:rsidRPr="008A4CE0">
              <w:rPr>
                <w:sz w:val="20"/>
                <w:szCs w:val="20"/>
              </w:rPr>
              <w:t xml:space="preserve"> Exam</w:t>
            </w:r>
          </w:p>
          <w:p w14:paraId="437C1D2A" w14:textId="55CEC884" w:rsidR="003D5244" w:rsidRPr="008A4CE0" w:rsidRDefault="003D5244" w:rsidP="003D5244">
            <w:pPr>
              <w:rPr>
                <w:sz w:val="20"/>
                <w:szCs w:val="20"/>
              </w:rPr>
            </w:pPr>
            <w:r w:rsidRPr="008A4CE0">
              <w:rPr>
                <w:sz w:val="20"/>
                <w:szCs w:val="20"/>
              </w:rPr>
              <w:t xml:space="preserve">Univer System </w:t>
            </w:r>
          </w:p>
          <w:p w14:paraId="484AE3B5" w14:textId="76034431" w:rsidR="003D5244" w:rsidRPr="003165A7" w:rsidRDefault="003D5244" w:rsidP="003D5244">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C5517B"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53E85256" w:rsidR="00EE2CB6" w:rsidRPr="0048237D" w:rsidRDefault="0048237D" w:rsidP="00B06AC2">
            <w:pPr>
              <w:jc w:val="both"/>
              <w:rPr>
                <w:bCs/>
                <w:sz w:val="20"/>
                <w:szCs w:val="20"/>
                <w:lang w:val="en-US"/>
              </w:rPr>
            </w:pPr>
            <w:r w:rsidRPr="0048237D">
              <w:rPr>
                <w:bCs/>
                <w:sz w:val="20"/>
                <w:szCs w:val="20"/>
              </w:rPr>
              <w:t xml:space="preserve">to ensure development of professional translation competencies with the ability to perform translation and interpretation from a foreign language into target language. Subject area: translator and interpreter rights and duties; course terminology, most common phraseological units, conditional abbreviations; etiquette formulas, their functional differences; translation </w:t>
            </w:r>
            <w:r w:rsidRPr="0048237D">
              <w:rPr>
                <w:bCs/>
                <w:sz w:val="20"/>
                <w:szCs w:val="20"/>
              </w:rPr>
              <w:lastRenderedPageBreak/>
              <w:t>features of grammatical forms.</w:t>
            </w:r>
          </w:p>
        </w:tc>
        <w:tc>
          <w:tcPr>
            <w:tcW w:w="5387" w:type="dxa"/>
            <w:gridSpan w:val="5"/>
            <w:vMerge w:val="restart"/>
            <w:shd w:val="clear" w:color="auto" w:fill="auto"/>
          </w:tcPr>
          <w:p w14:paraId="2328A317" w14:textId="496F61E7" w:rsidR="00EE2CB6" w:rsidRPr="00836302" w:rsidRDefault="0048237D">
            <w:pPr>
              <w:pStyle w:val="ListParagraph"/>
              <w:numPr>
                <w:ilvl w:val="0"/>
                <w:numId w:val="12"/>
              </w:numPr>
              <w:tabs>
                <w:tab w:val="left" w:pos="166"/>
              </w:tabs>
              <w:jc w:val="both"/>
              <w:rPr>
                <w:sz w:val="20"/>
                <w:szCs w:val="20"/>
                <w:lang w:val="en-US"/>
              </w:rPr>
            </w:pPr>
            <w:proofErr w:type="spellStart"/>
            <w:r w:rsidRPr="0048237D">
              <w:rPr>
                <w:sz w:val="20"/>
                <w:szCs w:val="20"/>
                <w:lang w:val="kk-KZ"/>
              </w:rPr>
              <w:lastRenderedPageBreak/>
              <w:t>To</w:t>
            </w:r>
            <w:proofErr w:type="spellEnd"/>
            <w:r w:rsidRPr="0048237D">
              <w:rPr>
                <w:sz w:val="20"/>
                <w:szCs w:val="20"/>
                <w:lang w:val="kk-KZ"/>
              </w:rPr>
              <w:t xml:space="preserve"> </w:t>
            </w:r>
            <w:proofErr w:type="spellStart"/>
            <w:r w:rsidRPr="0048237D">
              <w:rPr>
                <w:sz w:val="20"/>
                <w:szCs w:val="20"/>
                <w:lang w:val="kk-KZ"/>
              </w:rPr>
              <w:t>understand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professional</w:t>
            </w:r>
            <w:proofErr w:type="spellEnd"/>
            <w:r w:rsidRPr="0048237D">
              <w:rPr>
                <w:sz w:val="20"/>
                <w:szCs w:val="20"/>
                <w:lang w:val="kk-KZ"/>
              </w:rPr>
              <w:t xml:space="preserve"> </w:t>
            </w:r>
            <w:proofErr w:type="spellStart"/>
            <w:r w:rsidRPr="0048237D">
              <w:rPr>
                <w:sz w:val="20"/>
                <w:szCs w:val="20"/>
                <w:lang w:val="kk-KZ"/>
              </w:rPr>
              <w:t>rights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duties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translators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interpreters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ethical</w:t>
            </w:r>
            <w:proofErr w:type="spellEnd"/>
            <w:r w:rsidRPr="0048237D">
              <w:rPr>
                <w:sz w:val="20"/>
                <w:szCs w:val="20"/>
                <w:lang w:val="kk-KZ"/>
              </w:rPr>
              <w:t xml:space="preserve"> </w:t>
            </w:r>
            <w:proofErr w:type="spellStart"/>
            <w:r w:rsidRPr="0048237D">
              <w:rPr>
                <w:sz w:val="20"/>
                <w:szCs w:val="20"/>
                <w:lang w:val="kk-KZ"/>
              </w:rPr>
              <w:t>standards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w:t>
            </w:r>
            <w:proofErr w:type="spellEnd"/>
            <w:r w:rsidRPr="0048237D">
              <w:rPr>
                <w:sz w:val="20"/>
                <w:szCs w:val="20"/>
                <w:lang w:val="kk-KZ"/>
              </w:rPr>
              <w:t>.</w:t>
            </w:r>
          </w:p>
        </w:tc>
        <w:tc>
          <w:tcPr>
            <w:tcW w:w="3402" w:type="dxa"/>
            <w:gridSpan w:val="2"/>
            <w:shd w:val="clear" w:color="auto" w:fill="auto"/>
          </w:tcPr>
          <w:p w14:paraId="69056EF6" w14:textId="4E6FD83C" w:rsidR="00EE2CB6" w:rsidRPr="00836302" w:rsidRDefault="0048237D" w:rsidP="00B06AC2">
            <w:pPr>
              <w:jc w:val="both"/>
              <w:rPr>
                <w:sz w:val="20"/>
                <w:szCs w:val="20"/>
                <w:lang w:val="en-US"/>
              </w:rPr>
            </w:pPr>
            <w:r w:rsidRPr="0048237D">
              <w:rPr>
                <w:sz w:val="20"/>
                <w:szCs w:val="20"/>
                <w:lang w:val="en-US"/>
              </w:rPr>
              <w:t>1.1 Demonstrates knowledge of the legal rights and responsibilities of translators and interpreters.</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75DD2BA0" w:rsidR="00EE2CB6" w:rsidRPr="00836302" w:rsidRDefault="0048237D" w:rsidP="00B06AC2">
            <w:pPr>
              <w:jc w:val="both"/>
              <w:rPr>
                <w:sz w:val="20"/>
                <w:szCs w:val="20"/>
              </w:rPr>
            </w:pPr>
            <w:r w:rsidRPr="0048237D">
              <w:rPr>
                <w:sz w:val="20"/>
                <w:szCs w:val="20"/>
                <w:lang w:val="en-US"/>
              </w:rPr>
              <w:t>1.2 Explains ethical considerations, including confidentiality, neutrality, and fidelity to the source material.</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70E0842B" w:rsidR="00EE2CB6" w:rsidRPr="0048237D" w:rsidRDefault="0048237D">
            <w:pPr>
              <w:pStyle w:val="ListParagraph"/>
              <w:numPr>
                <w:ilvl w:val="0"/>
                <w:numId w:val="12"/>
              </w:numPr>
              <w:jc w:val="both"/>
              <w:rPr>
                <w:sz w:val="20"/>
                <w:szCs w:val="20"/>
              </w:rPr>
            </w:pPr>
            <w:r w:rsidRPr="0048237D">
              <w:rPr>
                <w:sz w:val="20"/>
                <w:szCs w:val="20"/>
                <w:lang w:val="en-US"/>
              </w:rPr>
              <w:t>To acquire knowledge of course-specific terminology, phraseological units, and conditional abbreviations in the context of translation and interpretation.</w:t>
            </w:r>
          </w:p>
        </w:tc>
        <w:tc>
          <w:tcPr>
            <w:tcW w:w="3402" w:type="dxa"/>
            <w:gridSpan w:val="2"/>
            <w:shd w:val="clear" w:color="auto" w:fill="auto"/>
          </w:tcPr>
          <w:p w14:paraId="26DDC832" w14:textId="72352F23" w:rsidR="00EE2CB6" w:rsidRPr="00836302" w:rsidRDefault="0048237D" w:rsidP="00B06AC2">
            <w:pPr>
              <w:pStyle w:val="NoSpacing"/>
              <w:jc w:val="both"/>
              <w:rPr>
                <w:rFonts w:ascii="Times New Roman" w:hAnsi="Times New Roman"/>
                <w:sz w:val="20"/>
                <w:szCs w:val="20"/>
                <w:lang w:val="en-US"/>
              </w:rPr>
            </w:pPr>
            <w:r w:rsidRPr="0048237D">
              <w:rPr>
                <w:rFonts w:ascii="Times New Roman" w:hAnsi="Times New Roman"/>
                <w:sz w:val="20"/>
                <w:szCs w:val="20"/>
                <w:lang w:val="en-US"/>
              </w:rPr>
              <w:t>2.1 Recognizes and accurately uses course-specific terminology in written and oral translations.</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4AAE378A" w:rsidR="00EE2CB6" w:rsidRPr="00836302" w:rsidRDefault="0048237D" w:rsidP="00B06AC2">
            <w:pPr>
              <w:pBdr>
                <w:top w:val="nil"/>
                <w:left w:val="nil"/>
                <w:bottom w:val="nil"/>
                <w:right w:val="nil"/>
                <w:between w:val="nil"/>
              </w:pBdr>
              <w:jc w:val="both"/>
              <w:rPr>
                <w:color w:val="000000"/>
                <w:sz w:val="20"/>
                <w:szCs w:val="20"/>
              </w:rPr>
            </w:pPr>
            <w:r w:rsidRPr="0048237D">
              <w:rPr>
                <w:sz w:val="20"/>
                <w:szCs w:val="20"/>
                <w:lang w:val="en-US"/>
              </w:rPr>
              <w:t>2.2 Identifies and translates phraseological units and idiomatic expressions between the source and target languages.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276F01CC" w:rsidR="00EE2CB6" w:rsidRPr="0048237D" w:rsidRDefault="0048237D">
            <w:pPr>
              <w:pStyle w:val="ListParagraph"/>
              <w:numPr>
                <w:ilvl w:val="0"/>
                <w:numId w:val="12"/>
              </w:numPr>
              <w:jc w:val="both"/>
              <w:rPr>
                <w:sz w:val="20"/>
                <w:szCs w:val="20"/>
              </w:rPr>
            </w:pPr>
            <w:r w:rsidRPr="0048237D">
              <w:rPr>
                <w:sz w:val="20"/>
                <w:szCs w:val="20"/>
                <w:lang w:val="en-US"/>
              </w:rPr>
              <w:t>To demonstrate the ability to perform translation and interpretation tasks with attention to grammatical forms, linguistic accuracy, and cultural appropriateness.</w:t>
            </w:r>
          </w:p>
        </w:tc>
        <w:tc>
          <w:tcPr>
            <w:tcW w:w="3402" w:type="dxa"/>
            <w:gridSpan w:val="2"/>
            <w:shd w:val="clear" w:color="auto" w:fill="auto"/>
          </w:tcPr>
          <w:p w14:paraId="06AD1E55" w14:textId="0FFC4407" w:rsidR="00EE2CB6" w:rsidRPr="00836302" w:rsidRDefault="0048237D" w:rsidP="00B06AC2">
            <w:pPr>
              <w:pStyle w:val="paragraph"/>
              <w:jc w:val="both"/>
              <w:rPr>
                <w:sz w:val="20"/>
                <w:szCs w:val="20"/>
                <w:lang w:val="en-US"/>
              </w:rPr>
            </w:pPr>
            <w:r w:rsidRPr="0048237D">
              <w:rPr>
                <w:sz w:val="20"/>
                <w:szCs w:val="20"/>
                <w:lang w:val="en-US"/>
              </w:rPr>
              <w:t>3.1 Produces translations that accurately reflect the meaning, grammar, and stylistic features of the source text.</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0C8CAF07" w:rsidR="00EE2CB6" w:rsidRPr="00836302" w:rsidRDefault="0048237D" w:rsidP="00B06AC2">
            <w:pPr>
              <w:pBdr>
                <w:top w:val="nil"/>
                <w:left w:val="nil"/>
                <w:bottom w:val="nil"/>
                <w:right w:val="nil"/>
                <w:between w:val="nil"/>
              </w:pBdr>
              <w:jc w:val="both"/>
              <w:rPr>
                <w:color w:val="000000"/>
                <w:sz w:val="20"/>
                <w:szCs w:val="20"/>
              </w:rPr>
            </w:pPr>
            <w:r w:rsidRPr="0048237D">
              <w:rPr>
                <w:sz w:val="20"/>
                <w:szCs w:val="20"/>
                <w:lang w:val="en-US"/>
              </w:rPr>
              <w:t>3.2 Performs consecutive and simultaneous interpretations with minimal linguistic errors.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04A0C6BC" w:rsidR="00EE2CB6" w:rsidRPr="0048237D" w:rsidRDefault="0048237D">
            <w:pPr>
              <w:pStyle w:val="ListParagraph"/>
              <w:numPr>
                <w:ilvl w:val="0"/>
                <w:numId w:val="12"/>
              </w:numPr>
              <w:jc w:val="both"/>
              <w:rPr>
                <w:sz w:val="20"/>
                <w:szCs w:val="20"/>
              </w:rPr>
            </w:pPr>
            <w:r w:rsidRPr="0048237D">
              <w:rPr>
                <w:sz w:val="20"/>
                <w:szCs w:val="20"/>
                <w:lang w:val="en-US"/>
              </w:rPr>
              <w:t>To apply functional knowledge of etiquette formulas and their translation, considering linguistic and cultural differences.</w:t>
            </w:r>
          </w:p>
        </w:tc>
        <w:tc>
          <w:tcPr>
            <w:tcW w:w="3402" w:type="dxa"/>
            <w:gridSpan w:val="2"/>
            <w:shd w:val="clear" w:color="auto" w:fill="auto"/>
          </w:tcPr>
          <w:p w14:paraId="15FD3B28" w14:textId="0D754F6A" w:rsidR="00EE2CB6" w:rsidRPr="00836302" w:rsidRDefault="0048237D" w:rsidP="00B06AC2">
            <w:pPr>
              <w:jc w:val="both"/>
              <w:rPr>
                <w:sz w:val="20"/>
                <w:szCs w:val="20"/>
                <w:lang w:val="en-US"/>
              </w:rPr>
            </w:pPr>
            <w:r w:rsidRPr="0048237D">
              <w:rPr>
                <w:sz w:val="20"/>
                <w:szCs w:val="20"/>
                <w:lang w:val="en-US"/>
              </w:rPr>
              <w:t>4.1 Explains the functional differences of etiquette formulas across languages.</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56AAC111" w:rsidR="00EE2CB6" w:rsidRPr="00836302" w:rsidRDefault="0048237D" w:rsidP="00B06AC2">
            <w:pPr>
              <w:jc w:val="both"/>
              <w:rPr>
                <w:sz w:val="20"/>
                <w:szCs w:val="20"/>
                <w:lang w:val="en-US"/>
              </w:rPr>
            </w:pPr>
            <w:r w:rsidRPr="0048237D">
              <w:rPr>
                <w:sz w:val="20"/>
                <w:szCs w:val="20"/>
                <w:lang w:val="en-US"/>
              </w:rPr>
              <w:t>4.2 Translates and interprets etiquette formulas accurately while maintaining their intended meaning and politeness levels.</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3D42FEA8" w:rsidR="00EE2CB6" w:rsidRPr="0048237D" w:rsidRDefault="0048237D">
            <w:pPr>
              <w:pStyle w:val="ListParagraph"/>
              <w:numPr>
                <w:ilvl w:val="0"/>
                <w:numId w:val="12"/>
              </w:numPr>
              <w:jc w:val="both"/>
              <w:rPr>
                <w:sz w:val="20"/>
                <w:szCs w:val="20"/>
              </w:rPr>
            </w:pPr>
            <w:r w:rsidRPr="0048237D">
              <w:rPr>
                <w:sz w:val="20"/>
                <w:szCs w:val="20"/>
                <w:lang w:val="en-US"/>
              </w:rPr>
              <w:t>To evaluate translations and interpretations for accuracy, fluency, and adherence to professional standards.</w:t>
            </w:r>
          </w:p>
        </w:tc>
        <w:tc>
          <w:tcPr>
            <w:tcW w:w="3402" w:type="dxa"/>
            <w:gridSpan w:val="2"/>
            <w:shd w:val="clear" w:color="auto" w:fill="auto"/>
          </w:tcPr>
          <w:p w14:paraId="5B3F80C2" w14:textId="5BD922A6" w:rsidR="00EE2CB6" w:rsidRPr="00836302" w:rsidRDefault="0048237D" w:rsidP="00B06AC2">
            <w:pPr>
              <w:jc w:val="both"/>
              <w:rPr>
                <w:bCs/>
                <w:sz w:val="20"/>
                <w:szCs w:val="20"/>
                <w:lang w:val="en-US"/>
              </w:rPr>
            </w:pPr>
            <w:r w:rsidRPr="0048237D">
              <w:rPr>
                <w:bCs/>
                <w:sz w:val="20"/>
                <w:szCs w:val="20"/>
                <w:lang w:val="en-US"/>
              </w:rPr>
              <w:t>5.1 Critically assesses translations for accuracy, linguistic fluency, and cultural relevance.</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6DF9D574" w:rsidR="00EE2CB6" w:rsidRPr="00836302" w:rsidRDefault="0048237D" w:rsidP="00B06AC2">
            <w:pPr>
              <w:jc w:val="both"/>
              <w:rPr>
                <w:sz w:val="20"/>
                <w:szCs w:val="20"/>
              </w:rPr>
            </w:pPr>
            <w:r w:rsidRPr="0048237D">
              <w:rPr>
                <w:bCs/>
                <w:sz w:val="20"/>
                <w:szCs w:val="20"/>
                <w:lang w:val="en-US"/>
              </w:rPr>
              <w:t>5.2 Reviews interpretations for fidelity to the original message, appropriate tone, and context.</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6B82FEDF" w:rsidR="00EE2CB6" w:rsidRPr="00026D6E" w:rsidRDefault="007A37CC" w:rsidP="00B06AC2">
            <w:pPr>
              <w:rPr>
                <w:bCs/>
                <w:sz w:val="20"/>
                <w:szCs w:val="20"/>
              </w:rPr>
            </w:pPr>
            <w:r w:rsidRPr="007A37CC">
              <w:rPr>
                <w:bCs/>
                <w:sz w:val="20"/>
                <w:szCs w:val="20"/>
              </w:rPr>
              <w:t>Fundamentals of Translation Theory and Practice</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5DB484C" w14:textId="77777777" w:rsidR="009E1496" w:rsidRPr="009E1496" w:rsidRDefault="009E1496">
            <w:pPr>
              <w:pStyle w:val="Default"/>
              <w:numPr>
                <w:ilvl w:val="0"/>
                <w:numId w:val="1"/>
              </w:numPr>
              <w:jc w:val="both"/>
              <w:rPr>
                <w:sz w:val="20"/>
                <w:szCs w:val="20"/>
                <w:lang w:val="en-US"/>
              </w:rPr>
            </w:pPr>
            <w:r w:rsidRPr="009E1496">
              <w:rPr>
                <w:sz w:val="20"/>
                <w:szCs w:val="20"/>
              </w:rPr>
              <w:t xml:space="preserve">Комиссаров, В. Н. Современное переводоведение. </w:t>
            </w:r>
            <w:proofErr w:type="spellStart"/>
            <w:r w:rsidRPr="009E1496">
              <w:rPr>
                <w:sz w:val="20"/>
                <w:szCs w:val="20"/>
                <w:lang w:val="en-US"/>
              </w:rPr>
              <w:t>Валент</w:t>
            </w:r>
            <w:proofErr w:type="spellEnd"/>
            <w:r w:rsidRPr="009E1496">
              <w:rPr>
                <w:sz w:val="20"/>
                <w:szCs w:val="20"/>
                <w:lang w:val="en-US"/>
              </w:rPr>
              <w:t>, 2011. 424 p.</w:t>
            </w:r>
          </w:p>
          <w:p w14:paraId="58716359" w14:textId="77777777" w:rsidR="009E1496" w:rsidRPr="009E1496" w:rsidRDefault="009E1496">
            <w:pPr>
              <w:pStyle w:val="Default"/>
              <w:numPr>
                <w:ilvl w:val="0"/>
                <w:numId w:val="1"/>
              </w:numPr>
              <w:jc w:val="both"/>
              <w:rPr>
                <w:sz w:val="20"/>
                <w:szCs w:val="20"/>
                <w:lang w:val="en-US"/>
              </w:rPr>
            </w:pPr>
            <w:r w:rsidRPr="009E1496">
              <w:rPr>
                <w:sz w:val="20"/>
                <w:szCs w:val="20"/>
                <w:lang w:val="en-US"/>
              </w:rPr>
              <w:t>Bogucki, Ł., &amp; Deckert, M. (Eds.). The Palgrave Handbook of Audiovisual Translation and Media Accessibility. Palgrave Macmillan, 2020. 747 p.</w:t>
            </w:r>
          </w:p>
          <w:p w14:paraId="10FD4213" w14:textId="77777777" w:rsidR="009E1496" w:rsidRPr="009E1496" w:rsidRDefault="009E1496">
            <w:pPr>
              <w:pStyle w:val="Default"/>
              <w:numPr>
                <w:ilvl w:val="0"/>
                <w:numId w:val="1"/>
              </w:numPr>
              <w:jc w:val="both"/>
              <w:rPr>
                <w:sz w:val="20"/>
                <w:szCs w:val="20"/>
                <w:lang w:val="en-US"/>
              </w:rPr>
            </w:pPr>
            <w:r w:rsidRPr="009E1496">
              <w:rPr>
                <w:sz w:val="20"/>
                <w:szCs w:val="20"/>
                <w:lang w:val="en-US"/>
              </w:rPr>
              <w:t xml:space="preserve">Jankowska, A., &amp; </w:t>
            </w:r>
            <w:proofErr w:type="spellStart"/>
            <w:r w:rsidRPr="009E1496">
              <w:rPr>
                <w:sz w:val="20"/>
                <w:szCs w:val="20"/>
                <w:lang w:val="en-US"/>
              </w:rPr>
              <w:t>Szarkowska</w:t>
            </w:r>
            <w:proofErr w:type="spellEnd"/>
            <w:r w:rsidRPr="009E1496">
              <w:rPr>
                <w:sz w:val="20"/>
                <w:szCs w:val="20"/>
                <w:lang w:val="en-US"/>
              </w:rPr>
              <w:t>, A. Introducing Audiovisual Translation. Routledge, 2024. 320 p.</w:t>
            </w:r>
          </w:p>
          <w:p w14:paraId="5EDC863A" w14:textId="77777777" w:rsidR="009E1496" w:rsidRPr="009E1496" w:rsidRDefault="009E1496">
            <w:pPr>
              <w:pStyle w:val="Default"/>
              <w:numPr>
                <w:ilvl w:val="0"/>
                <w:numId w:val="1"/>
              </w:numPr>
              <w:jc w:val="both"/>
              <w:rPr>
                <w:sz w:val="20"/>
                <w:szCs w:val="20"/>
                <w:lang w:val="en-US"/>
              </w:rPr>
            </w:pPr>
            <w:r w:rsidRPr="009E1496">
              <w:rPr>
                <w:sz w:val="20"/>
                <w:szCs w:val="20"/>
                <w:lang w:val="en-US"/>
              </w:rPr>
              <w:t>Pérez-González, L. (Ed.). The Routledge Handbook of Audiovisual Translation. Routledge, 2019. 570 p.</w:t>
            </w:r>
          </w:p>
          <w:p w14:paraId="4D16492B"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Chaume</w:t>
            </w:r>
            <w:proofErr w:type="spellEnd"/>
            <w:r w:rsidRPr="009E1496">
              <w:rPr>
                <w:sz w:val="20"/>
                <w:szCs w:val="20"/>
                <w:lang w:val="en-US"/>
              </w:rPr>
              <w:t>, F. Audiovisual Translation: Dubbing. Routledge, 2020. 224 p.</w:t>
            </w:r>
          </w:p>
          <w:p w14:paraId="6B01D840"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Remael</w:t>
            </w:r>
            <w:proofErr w:type="spellEnd"/>
            <w:r w:rsidRPr="009E1496">
              <w:rPr>
                <w:sz w:val="20"/>
                <w:szCs w:val="20"/>
                <w:lang w:val="en-US"/>
              </w:rPr>
              <w:t>, A., Orero, P., &amp; Carroll, M. Audiovisual Translation and Media Accessibility. Routledge, 2020. 376 p.</w:t>
            </w:r>
          </w:p>
          <w:p w14:paraId="40D20317" w14:textId="77777777" w:rsidR="009E1496" w:rsidRPr="009E1496" w:rsidRDefault="009E1496">
            <w:pPr>
              <w:pStyle w:val="Default"/>
              <w:numPr>
                <w:ilvl w:val="0"/>
                <w:numId w:val="1"/>
              </w:numPr>
              <w:jc w:val="both"/>
              <w:rPr>
                <w:sz w:val="20"/>
                <w:szCs w:val="20"/>
                <w:lang w:val="en-US"/>
              </w:rPr>
            </w:pPr>
            <w:r w:rsidRPr="009E1496">
              <w:rPr>
                <w:sz w:val="20"/>
                <w:szCs w:val="20"/>
                <w:lang w:val="en-US"/>
              </w:rPr>
              <w:t>Gambier, Y., &amp; van Doorslaer, L. Handbook of Translation Studies, Volume 5. John Benjamins Publishing, 2021. 282 p.</w:t>
            </w:r>
          </w:p>
          <w:p w14:paraId="53CD5C4D" w14:textId="77777777" w:rsidR="009E1496" w:rsidRPr="009E1496" w:rsidRDefault="009E1496">
            <w:pPr>
              <w:pStyle w:val="Default"/>
              <w:numPr>
                <w:ilvl w:val="0"/>
                <w:numId w:val="1"/>
              </w:numPr>
              <w:jc w:val="both"/>
              <w:rPr>
                <w:sz w:val="20"/>
                <w:szCs w:val="20"/>
                <w:lang w:val="en-US"/>
              </w:rPr>
            </w:pPr>
            <w:r w:rsidRPr="009E1496">
              <w:rPr>
                <w:sz w:val="20"/>
                <w:szCs w:val="20"/>
                <w:lang w:val="en-US"/>
              </w:rPr>
              <w:t>Díaz Cintas, J., &amp; Baños, R. (Eds.). Audiovisual Translation in a Global Context: Mapping an Ever-Changing Landscape. Palgrave Macmillan, 2021. 380 p.</w:t>
            </w:r>
          </w:p>
          <w:p w14:paraId="085AD2BD" w14:textId="77777777" w:rsidR="009E1496" w:rsidRPr="009E1496" w:rsidRDefault="009E1496">
            <w:pPr>
              <w:pStyle w:val="Default"/>
              <w:numPr>
                <w:ilvl w:val="0"/>
                <w:numId w:val="1"/>
              </w:numPr>
              <w:jc w:val="both"/>
              <w:rPr>
                <w:sz w:val="20"/>
                <w:szCs w:val="20"/>
                <w:lang w:val="en-US"/>
              </w:rPr>
            </w:pPr>
            <w:r w:rsidRPr="009E1496">
              <w:rPr>
                <w:sz w:val="20"/>
                <w:szCs w:val="20"/>
                <w:lang w:val="en-US"/>
              </w:rPr>
              <w:t>Lee, J., &amp; Mikkelson, H. Introduction to Court Interpreting (Third Edition). Routledge, 2020. 288 p.</w:t>
            </w:r>
          </w:p>
          <w:p w14:paraId="6A8E984A" w14:textId="49E64F84" w:rsidR="009E1496" w:rsidRPr="009E1496" w:rsidRDefault="009E1496">
            <w:pPr>
              <w:pStyle w:val="Default"/>
              <w:numPr>
                <w:ilvl w:val="0"/>
                <w:numId w:val="1"/>
              </w:numPr>
              <w:jc w:val="both"/>
              <w:rPr>
                <w:b/>
                <w:sz w:val="20"/>
                <w:szCs w:val="20"/>
              </w:rPr>
            </w:pPr>
            <w:proofErr w:type="spellStart"/>
            <w:r w:rsidRPr="009E1496">
              <w:rPr>
                <w:sz w:val="20"/>
                <w:szCs w:val="20"/>
                <w:lang w:val="en-US"/>
              </w:rPr>
              <w:t>Szarkowska</w:t>
            </w:r>
            <w:proofErr w:type="spellEnd"/>
            <w:r w:rsidRPr="009E1496">
              <w:rPr>
                <w:sz w:val="20"/>
                <w:szCs w:val="20"/>
                <w:lang w:val="en-US"/>
              </w:rPr>
              <w:t>, A. Media Accessibility in the Modern World: Subtitling and Beyond. Routledge, 2021. 274 p.</w:t>
            </w:r>
          </w:p>
          <w:p w14:paraId="4894385F" w14:textId="04BD3B0A" w:rsidR="00EE2CB6" w:rsidRPr="00836302" w:rsidRDefault="00EE2CB6" w:rsidP="009E1496">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30F3268A"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Chaume</w:t>
            </w:r>
            <w:proofErr w:type="spellEnd"/>
            <w:r w:rsidRPr="008E1F4D">
              <w:rPr>
                <w:sz w:val="20"/>
                <w:szCs w:val="20"/>
                <w:lang w:val="en-US"/>
              </w:rPr>
              <w:t xml:space="preserve">, F. </w:t>
            </w:r>
            <w:r w:rsidRPr="008E1F4D">
              <w:rPr>
                <w:i/>
                <w:iCs/>
                <w:sz w:val="20"/>
                <w:szCs w:val="20"/>
                <w:lang w:val="en-US"/>
              </w:rPr>
              <w:t>Film Studies and Audiovisual Translation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286 p.</w:t>
            </w:r>
          </w:p>
          <w:p w14:paraId="7B1A5AEA" w14:textId="77777777" w:rsidR="00F17F8E" w:rsidRPr="00F17F8E" w:rsidRDefault="00F17F8E">
            <w:pPr>
              <w:pStyle w:val="Default"/>
              <w:numPr>
                <w:ilvl w:val="0"/>
                <w:numId w:val="11"/>
              </w:numPr>
              <w:jc w:val="both"/>
              <w:rPr>
                <w:sz w:val="20"/>
                <w:szCs w:val="20"/>
              </w:rPr>
            </w:pPr>
            <w:r w:rsidRPr="008E1F4D">
              <w:rPr>
                <w:sz w:val="20"/>
                <w:szCs w:val="20"/>
                <w:lang w:val="en-US"/>
              </w:rPr>
              <w:t xml:space="preserve">Bogucki, Ł., &amp; Deckert, M. </w:t>
            </w:r>
            <w:r w:rsidRPr="008E1F4D">
              <w:rPr>
                <w:i/>
                <w:iCs/>
                <w:sz w:val="20"/>
                <w:szCs w:val="20"/>
                <w:lang w:val="en-US"/>
              </w:rPr>
              <w:t>The Palgrave Handbook of Audiovisual Translation and Media Accessibility</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2020. 486 p.</w:t>
            </w:r>
          </w:p>
          <w:p w14:paraId="3D1EBA98" w14:textId="77777777" w:rsidR="00F17F8E" w:rsidRPr="00F17F8E" w:rsidRDefault="00F17F8E">
            <w:pPr>
              <w:pStyle w:val="Default"/>
              <w:numPr>
                <w:ilvl w:val="0"/>
                <w:numId w:val="11"/>
              </w:numPr>
              <w:jc w:val="both"/>
              <w:rPr>
                <w:sz w:val="20"/>
                <w:szCs w:val="20"/>
              </w:rPr>
            </w:pPr>
            <w:r w:rsidRPr="008E1F4D">
              <w:rPr>
                <w:sz w:val="20"/>
                <w:szCs w:val="20"/>
                <w:lang w:val="en-US"/>
              </w:rPr>
              <w:t xml:space="preserve">O’Sullivan, C. </w:t>
            </w:r>
            <w:r w:rsidRPr="008E1F4D">
              <w:rPr>
                <w:i/>
                <w:iCs/>
                <w:sz w:val="20"/>
                <w:szCs w:val="20"/>
                <w:lang w:val="en-US"/>
              </w:rPr>
              <w:t xml:space="preserve">Translating Popular </w:t>
            </w:r>
            <w:proofErr w:type="gramStart"/>
            <w:r w:rsidRPr="008E1F4D">
              <w:rPr>
                <w:i/>
                <w:iCs/>
                <w:sz w:val="20"/>
                <w:szCs w:val="20"/>
                <w:lang w:val="en-US"/>
              </w:rPr>
              <w:t>Film</w:t>
            </w:r>
            <w:proofErr w:type="gramEnd"/>
            <w:r w:rsidRPr="008E1F4D">
              <w:rPr>
                <w:i/>
                <w:iCs/>
                <w:sz w:val="20"/>
                <w:szCs w:val="20"/>
                <w:lang w:val="en-US"/>
              </w:rPr>
              <w:t>: Subtitling, Dubbing, and Voice-over</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2021. 272 p.</w:t>
            </w:r>
          </w:p>
          <w:p w14:paraId="5EE92F29"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Abylkasymova</w:t>
            </w:r>
            <w:proofErr w:type="spellEnd"/>
            <w:r w:rsidRPr="008E1F4D">
              <w:rPr>
                <w:sz w:val="20"/>
                <w:szCs w:val="20"/>
                <w:lang w:val="en-US"/>
              </w:rPr>
              <w:t xml:space="preserve">, A. </w:t>
            </w:r>
            <w:r w:rsidRPr="008E1F4D">
              <w:rPr>
                <w:i/>
                <w:iCs/>
                <w:sz w:val="20"/>
                <w:szCs w:val="20"/>
                <w:lang w:val="en-US"/>
              </w:rPr>
              <w:t>Translation in Central Asian Media: A Study of Audiovisual Adaptation</w:t>
            </w:r>
            <w:r w:rsidRPr="008E1F4D">
              <w:rPr>
                <w:sz w:val="20"/>
                <w:szCs w:val="20"/>
                <w:lang w:val="en-US"/>
              </w:rPr>
              <w:t xml:space="preserve">. </w:t>
            </w:r>
            <w:proofErr w:type="spellStart"/>
            <w:r w:rsidRPr="00F17F8E">
              <w:rPr>
                <w:sz w:val="20"/>
                <w:szCs w:val="20"/>
              </w:rPr>
              <w:t>Nur-Sultan</w:t>
            </w:r>
            <w:proofErr w:type="spellEnd"/>
            <w:r w:rsidRPr="00F17F8E">
              <w:rPr>
                <w:sz w:val="20"/>
                <w:szCs w:val="20"/>
              </w:rPr>
              <w:t xml:space="preserve">: </w:t>
            </w:r>
            <w:proofErr w:type="spellStart"/>
            <w:r w:rsidRPr="00F17F8E">
              <w:rPr>
                <w:sz w:val="20"/>
                <w:szCs w:val="20"/>
              </w:rPr>
              <w:t>Eurasian</w:t>
            </w:r>
            <w:proofErr w:type="spellEnd"/>
            <w:r w:rsidRPr="00F17F8E">
              <w:rPr>
                <w:sz w:val="20"/>
                <w:szCs w:val="20"/>
              </w:rPr>
              <w:t xml:space="preserve"> National University Press, 2021. 210 p.</w:t>
            </w:r>
          </w:p>
          <w:p w14:paraId="32C31ED9" w14:textId="77777777" w:rsidR="00F17F8E" w:rsidRPr="00F17F8E" w:rsidRDefault="00F17F8E">
            <w:pPr>
              <w:pStyle w:val="Default"/>
              <w:numPr>
                <w:ilvl w:val="0"/>
                <w:numId w:val="11"/>
              </w:numPr>
              <w:jc w:val="both"/>
              <w:rPr>
                <w:sz w:val="20"/>
                <w:szCs w:val="20"/>
              </w:rPr>
            </w:pPr>
            <w:r w:rsidRPr="008E1F4D">
              <w:rPr>
                <w:i/>
                <w:iCs/>
                <w:sz w:val="20"/>
                <w:szCs w:val="20"/>
                <w:lang w:val="en-US"/>
              </w:rPr>
              <w:t>Audiovisual Translation and Kazakhstan's Film Industry: Practices and Innovations</w:t>
            </w:r>
            <w:r w:rsidRPr="008E1F4D">
              <w:rPr>
                <w:sz w:val="20"/>
                <w:szCs w:val="20"/>
                <w:lang w:val="en-US"/>
              </w:rPr>
              <w:t xml:space="preserve">. </w:t>
            </w:r>
            <w:proofErr w:type="spellStart"/>
            <w:r w:rsidRPr="00F17F8E">
              <w:rPr>
                <w:sz w:val="20"/>
                <w:szCs w:val="20"/>
              </w:rPr>
              <w:t>Edited</w:t>
            </w:r>
            <w:proofErr w:type="spellEnd"/>
            <w:r w:rsidRPr="00F17F8E">
              <w:rPr>
                <w:sz w:val="20"/>
                <w:szCs w:val="20"/>
              </w:rPr>
              <w:t xml:space="preserve"> </w:t>
            </w:r>
            <w:proofErr w:type="spellStart"/>
            <w:r w:rsidRPr="00F17F8E">
              <w:rPr>
                <w:sz w:val="20"/>
                <w:szCs w:val="20"/>
              </w:rPr>
              <w:t>by</w:t>
            </w:r>
            <w:proofErr w:type="spellEnd"/>
            <w:r w:rsidRPr="00F17F8E">
              <w:rPr>
                <w:sz w:val="20"/>
                <w:szCs w:val="20"/>
              </w:rPr>
              <w:t xml:space="preserve"> </w:t>
            </w:r>
            <w:proofErr w:type="spellStart"/>
            <w:r w:rsidRPr="00F17F8E">
              <w:rPr>
                <w:sz w:val="20"/>
                <w:szCs w:val="20"/>
              </w:rPr>
              <w:t>Ismailov</w:t>
            </w:r>
            <w:proofErr w:type="spellEnd"/>
            <w:r w:rsidRPr="00F17F8E">
              <w:rPr>
                <w:sz w:val="20"/>
                <w:szCs w:val="20"/>
              </w:rPr>
              <w:t xml:space="preserve">, K. </w:t>
            </w:r>
            <w:proofErr w:type="spellStart"/>
            <w:r w:rsidRPr="00F17F8E">
              <w:rPr>
                <w:sz w:val="20"/>
                <w:szCs w:val="20"/>
              </w:rPr>
              <w:t>Almaty</w:t>
            </w:r>
            <w:proofErr w:type="spellEnd"/>
            <w:r w:rsidRPr="00F17F8E">
              <w:rPr>
                <w:sz w:val="20"/>
                <w:szCs w:val="20"/>
              </w:rPr>
              <w:t xml:space="preserve">: </w:t>
            </w:r>
            <w:proofErr w:type="spellStart"/>
            <w:r w:rsidRPr="00F17F8E">
              <w:rPr>
                <w:sz w:val="20"/>
                <w:szCs w:val="20"/>
              </w:rPr>
              <w:t>Qazaq</w:t>
            </w:r>
            <w:proofErr w:type="spellEnd"/>
            <w:r w:rsidRPr="00F17F8E">
              <w:rPr>
                <w:sz w:val="20"/>
                <w:szCs w:val="20"/>
              </w:rPr>
              <w:t xml:space="preserve"> University Press, 2021. 230 p.</w:t>
            </w:r>
          </w:p>
          <w:p w14:paraId="02833457" w14:textId="77777777" w:rsidR="00F17F8E" w:rsidRPr="00F17F8E" w:rsidRDefault="00F17F8E">
            <w:pPr>
              <w:pStyle w:val="Default"/>
              <w:numPr>
                <w:ilvl w:val="0"/>
                <w:numId w:val="11"/>
              </w:numPr>
              <w:jc w:val="both"/>
              <w:rPr>
                <w:sz w:val="20"/>
                <w:szCs w:val="20"/>
              </w:rPr>
            </w:pPr>
            <w:r w:rsidRPr="008E1F4D">
              <w:rPr>
                <w:sz w:val="20"/>
                <w:szCs w:val="20"/>
                <w:lang w:val="en-US"/>
              </w:rPr>
              <w:t xml:space="preserve">Munday, J. </w:t>
            </w:r>
            <w:r w:rsidRPr="008E1F4D">
              <w:rPr>
                <w:i/>
                <w:iCs/>
                <w:sz w:val="20"/>
                <w:szCs w:val="20"/>
                <w:lang w:val="en-US"/>
              </w:rPr>
              <w:t>Introducing Translation Studies: Theories and Applications (5th Edition)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408 p.</w:t>
            </w:r>
          </w:p>
          <w:p w14:paraId="7E7BA859" w14:textId="77777777" w:rsidR="00F17F8E" w:rsidRPr="00F17F8E" w:rsidRDefault="00F17F8E">
            <w:pPr>
              <w:pStyle w:val="Default"/>
              <w:numPr>
                <w:ilvl w:val="0"/>
                <w:numId w:val="11"/>
              </w:numPr>
              <w:jc w:val="both"/>
              <w:rPr>
                <w:sz w:val="20"/>
                <w:szCs w:val="20"/>
              </w:rPr>
            </w:pPr>
            <w:r w:rsidRPr="008E1F4D">
              <w:rPr>
                <w:sz w:val="20"/>
                <w:szCs w:val="20"/>
                <w:lang w:val="en-US"/>
              </w:rPr>
              <w:t xml:space="preserve">Díaz Cintas, J., &amp; </w:t>
            </w:r>
            <w:proofErr w:type="spellStart"/>
            <w:r w:rsidRPr="008E1F4D">
              <w:rPr>
                <w:sz w:val="20"/>
                <w:szCs w:val="20"/>
                <w:lang w:val="en-US"/>
              </w:rPr>
              <w:t>Remael</w:t>
            </w:r>
            <w:proofErr w:type="spellEnd"/>
            <w:r w:rsidRPr="008E1F4D">
              <w:rPr>
                <w:sz w:val="20"/>
                <w:szCs w:val="20"/>
                <w:lang w:val="en-US"/>
              </w:rPr>
              <w:t xml:space="preserve">, A. </w:t>
            </w:r>
            <w:r w:rsidRPr="008E1F4D">
              <w:rPr>
                <w:i/>
                <w:iCs/>
                <w:sz w:val="20"/>
                <w:szCs w:val="20"/>
                <w:lang w:val="en-US"/>
              </w:rPr>
              <w:t>Subtitling: Concepts and Practices</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2021. 294 p.</w:t>
            </w:r>
          </w:p>
          <w:p w14:paraId="68F647C2" w14:textId="77777777" w:rsidR="00F17F8E" w:rsidRPr="00F17F8E" w:rsidRDefault="00F17F8E">
            <w:pPr>
              <w:pStyle w:val="Default"/>
              <w:numPr>
                <w:ilvl w:val="0"/>
                <w:numId w:val="11"/>
              </w:numPr>
              <w:jc w:val="both"/>
              <w:rPr>
                <w:sz w:val="20"/>
                <w:szCs w:val="20"/>
              </w:rPr>
            </w:pPr>
            <w:r w:rsidRPr="008E1F4D">
              <w:rPr>
                <w:sz w:val="20"/>
                <w:szCs w:val="20"/>
                <w:lang w:val="en-US"/>
              </w:rPr>
              <w:t xml:space="preserve">Sabatini, J., &amp; Gambier, Y. </w:t>
            </w:r>
            <w:r w:rsidRPr="008E1F4D">
              <w:rPr>
                <w:i/>
                <w:iCs/>
                <w:sz w:val="20"/>
                <w:szCs w:val="20"/>
                <w:lang w:val="en-US"/>
              </w:rPr>
              <w:t>Subtitling Today: Practice, Research, and Trends</w:t>
            </w:r>
            <w:r w:rsidRPr="008E1F4D">
              <w:rPr>
                <w:sz w:val="20"/>
                <w:szCs w:val="20"/>
                <w:lang w:val="en-US"/>
              </w:rPr>
              <w:t xml:space="preserve">. </w:t>
            </w:r>
            <w:proofErr w:type="spellStart"/>
            <w:r w:rsidRPr="00F17F8E">
              <w:rPr>
                <w:sz w:val="20"/>
                <w:szCs w:val="20"/>
              </w:rPr>
              <w:t>Bloomsbury</w:t>
            </w:r>
            <w:proofErr w:type="spellEnd"/>
            <w:r w:rsidRPr="00F17F8E">
              <w:rPr>
                <w:sz w:val="20"/>
                <w:szCs w:val="20"/>
              </w:rPr>
              <w:t xml:space="preserve"> </w:t>
            </w:r>
            <w:proofErr w:type="spellStart"/>
            <w:r w:rsidRPr="00F17F8E">
              <w:rPr>
                <w:sz w:val="20"/>
                <w:szCs w:val="20"/>
              </w:rPr>
              <w:t>Academic</w:t>
            </w:r>
            <w:proofErr w:type="spellEnd"/>
            <w:r w:rsidRPr="00F17F8E">
              <w:rPr>
                <w:sz w:val="20"/>
                <w:szCs w:val="20"/>
              </w:rPr>
              <w:t>, 2022. 312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27421D7E"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Scopus</w:t>
            </w:r>
            <w:proofErr w:type="spellEnd"/>
            <w:r w:rsidRPr="00F17F8E">
              <w:rPr>
                <w:sz w:val="20"/>
                <w:szCs w:val="20"/>
              </w:rPr>
              <w:t xml:space="preserve">: </w:t>
            </w:r>
            <w:hyperlink r:id="rId6" w:tgtFrame="_new" w:history="1">
              <w:r w:rsidRPr="00F17F8E">
                <w:rPr>
                  <w:rStyle w:val="Hyperlink"/>
                  <w:sz w:val="20"/>
                  <w:szCs w:val="20"/>
                </w:rPr>
                <w:t>https://www.scopus.com</w:t>
              </w:r>
            </w:hyperlink>
          </w:p>
          <w:p w14:paraId="2E7228AB"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ScienceDirect</w:t>
            </w:r>
            <w:proofErr w:type="spellEnd"/>
            <w:r w:rsidRPr="00F17F8E">
              <w:rPr>
                <w:sz w:val="20"/>
                <w:szCs w:val="20"/>
              </w:rPr>
              <w:t xml:space="preserve">: </w:t>
            </w:r>
            <w:hyperlink r:id="rId7" w:tgtFrame="_new" w:history="1">
              <w:r w:rsidRPr="00F17F8E">
                <w:rPr>
                  <w:rStyle w:val="Hyperlink"/>
                  <w:sz w:val="20"/>
                  <w:szCs w:val="20"/>
                </w:rPr>
                <w:t>https://www.sciencedirect.com</w:t>
              </w:r>
            </w:hyperlink>
          </w:p>
          <w:p w14:paraId="6C8EF3F2"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Taylor &amp; Francis Online</w:t>
            </w:r>
            <w:r w:rsidRPr="008E1F4D">
              <w:rPr>
                <w:sz w:val="20"/>
                <w:szCs w:val="20"/>
                <w:lang w:val="en-US"/>
              </w:rPr>
              <w:t xml:space="preserve">: </w:t>
            </w:r>
            <w:hyperlink r:id="rId8" w:tgtFrame="_new" w:history="1">
              <w:r w:rsidRPr="008E1F4D">
                <w:rPr>
                  <w:rStyle w:val="Hyperlink"/>
                  <w:sz w:val="20"/>
                  <w:szCs w:val="20"/>
                  <w:lang w:val="en-US"/>
                </w:rPr>
                <w:t>https://www.tandfonline.com</w:t>
              </w:r>
            </w:hyperlink>
          </w:p>
          <w:p w14:paraId="43318439"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Wiley Online Library</w:t>
            </w:r>
            <w:r w:rsidRPr="008E1F4D">
              <w:rPr>
                <w:sz w:val="20"/>
                <w:szCs w:val="20"/>
                <w:lang w:val="en-US"/>
              </w:rPr>
              <w:t xml:space="preserve">: </w:t>
            </w:r>
            <w:hyperlink r:id="rId9" w:tgtFrame="_new" w:history="1">
              <w:r w:rsidRPr="008E1F4D">
                <w:rPr>
                  <w:rStyle w:val="Hyperlink"/>
                  <w:sz w:val="20"/>
                  <w:szCs w:val="20"/>
                  <w:lang w:val="en-US"/>
                </w:rPr>
                <w:t>https://onlinelibrary.wiley.com</w:t>
              </w:r>
            </w:hyperlink>
          </w:p>
          <w:p w14:paraId="5DAA5B8B" w14:textId="77777777" w:rsidR="00F17F8E" w:rsidRPr="00F17F8E" w:rsidRDefault="00F17F8E">
            <w:pPr>
              <w:pStyle w:val="Default"/>
              <w:numPr>
                <w:ilvl w:val="0"/>
                <w:numId w:val="11"/>
              </w:numPr>
              <w:jc w:val="both"/>
              <w:rPr>
                <w:sz w:val="20"/>
                <w:szCs w:val="20"/>
              </w:rPr>
            </w:pPr>
            <w:r w:rsidRPr="00F17F8E">
              <w:rPr>
                <w:b/>
                <w:bCs/>
                <w:sz w:val="20"/>
                <w:szCs w:val="20"/>
              </w:rPr>
              <w:t>JSTOR</w:t>
            </w:r>
            <w:r w:rsidRPr="00F17F8E">
              <w:rPr>
                <w:sz w:val="20"/>
                <w:szCs w:val="20"/>
              </w:rPr>
              <w:t xml:space="preserve">: </w:t>
            </w:r>
            <w:hyperlink r:id="rId10" w:tgtFrame="_new" w:history="1">
              <w:r w:rsidRPr="00F17F8E">
                <w:rPr>
                  <w:rStyle w:val="Hyperlink"/>
                  <w:sz w:val="20"/>
                  <w:szCs w:val="20"/>
                </w:rPr>
                <w:t>https://www.jstor.org</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6542460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Multitran</w:t>
            </w:r>
            <w:proofErr w:type="spellEnd"/>
            <w:r w:rsidRPr="00F17F8E">
              <w:rPr>
                <w:sz w:val="20"/>
                <w:szCs w:val="20"/>
                <w:lang w:val="en-US"/>
              </w:rPr>
              <w:t xml:space="preserve"> Dictionary: https://www.multitran.com</w:t>
            </w:r>
          </w:p>
          <w:p w14:paraId="3A863AD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LingvoLive</w:t>
            </w:r>
            <w:proofErr w:type="spellEnd"/>
            <w:r w:rsidRPr="00F17F8E">
              <w:rPr>
                <w:sz w:val="20"/>
                <w:szCs w:val="20"/>
                <w:lang w:val="en-US"/>
              </w:rPr>
              <w:t xml:space="preserve"> Dictionary: https://www.lingvolive.com</w:t>
            </w:r>
          </w:p>
          <w:p w14:paraId="4A8CF777" w14:textId="77777777" w:rsidR="00F17F8E" w:rsidRPr="00F17F8E" w:rsidRDefault="00F17F8E">
            <w:pPr>
              <w:pStyle w:val="ListParagraph"/>
              <w:numPr>
                <w:ilvl w:val="0"/>
                <w:numId w:val="13"/>
              </w:numPr>
              <w:rPr>
                <w:sz w:val="20"/>
                <w:szCs w:val="20"/>
                <w:lang w:val="en-US"/>
              </w:rPr>
            </w:pPr>
            <w:r w:rsidRPr="00F17F8E">
              <w:rPr>
                <w:sz w:val="20"/>
                <w:szCs w:val="20"/>
                <w:lang w:val="en-US"/>
              </w:rPr>
              <w:t>Oxford Learner’s Dictionary: https://www.oxfordlearnersdictionaries.com</w:t>
            </w:r>
          </w:p>
          <w:p w14:paraId="1CFE7F80" w14:textId="77777777" w:rsidR="00F17F8E" w:rsidRPr="00F17F8E" w:rsidRDefault="00F17F8E">
            <w:pPr>
              <w:pStyle w:val="ListParagraph"/>
              <w:numPr>
                <w:ilvl w:val="0"/>
                <w:numId w:val="13"/>
              </w:numPr>
              <w:rPr>
                <w:sz w:val="20"/>
                <w:szCs w:val="20"/>
                <w:lang w:val="en-US"/>
              </w:rPr>
            </w:pPr>
            <w:r w:rsidRPr="00F17F8E">
              <w:rPr>
                <w:sz w:val="20"/>
                <w:szCs w:val="20"/>
                <w:lang w:val="en-US"/>
              </w:rPr>
              <w:t>British Council Teaching Resources: https://www.teachingenglish.org.uk</w:t>
            </w:r>
          </w:p>
          <w:p w14:paraId="6A6E2139"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Kazakhfilm</w:t>
            </w:r>
            <w:proofErr w:type="spellEnd"/>
            <w:r w:rsidRPr="00F17F8E">
              <w:rPr>
                <w:sz w:val="20"/>
                <w:szCs w:val="20"/>
                <w:lang w:val="en-US"/>
              </w:rPr>
              <w:t xml:space="preserve"> Studio News: https://www.kazakhfilmstudios.kz</w:t>
            </w:r>
          </w:p>
          <w:p w14:paraId="1DFD6BBD" w14:textId="77777777" w:rsidR="00F17F8E" w:rsidRPr="00F17F8E" w:rsidRDefault="00F17F8E">
            <w:pPr>
              <w:pStyle w:val="ListParagraph"/>
              <w:numPr>
                <w:ilvl w:val="0"/>
                <w:numId w:val="13"/>
              </w:numPr>
              <w:rPr>
                <w:sz w:val="20"/>
                <w:szCs w:val="20"/>
                <w:lang w:val="en-US"/>
              </w:rPr>
            </w:pPr>
            <w:r w:rsidRPr="00F17F8E">
              <w:rPr>
                <w:sz w:val="20"/>
                <w:szCs w:val="20"/>
                <w:lang w:val="en-US"/>
              </w:rPr>
              <w:t>Kazakhstan Translation Studies Journal: https://www.kaztransstudies.kz</w:t>
            </w:r>
          </w:p>
          <w:p w14:paraId="137862EC" w14:textId="22AE4FB7" w:rsidR="00EE2CB6" w:rsidRPr="00F17F8E" w:rsidRDefault="00F17F8E">
            <w:pPr>
              <w:pStyle w:val="ListParagraph"/>
              <w:numPr>
                <w:ilvl w:val="0"/>
                <w:numId w:val="13"/>
              </w:numPr>
              <w:rPr>
                <w:sz w:val="20"/>
                <w:szCs w:val="20"/>
                <w:lang w:val="en-US"/>
              </w:rPr>
            </w:pPr>
            <w:r w:rsidRPr="00F17F8E">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836302">
              <w:rPr>
                <w:sz w:val="20"/>
                <w:szCs w:val="20"/>
              </w:rPr>
              <w:lastRenderedPageBreak/>
              <w:t>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05AE37DB" w:rsidR="00EE2CB6" w:rsidRPr="00836302" w:rsidRDefault="00F17F8E" w:rsidP="00B06AC2">
            <w:pPr>
              <w:jc w:val="both"/>
              <w:rPr>
                <w:sz w:val="16"/>
                <w:szCs w:val="16"/>
              </w:rPr>
            </w:pPr>
            <w:r>
              <w:rPr>
                <w:sz w:val="16"/>
                <w:szCs w:val="16"/>
              </w:rPr>
              <w:t>Participation at lectures</w:t>
            </w:r>
          </w:p>
        </w:tc>
        <w:tc>
          <w:tcPr>
            <w:tcW w:w="2268" w:type="dxa"/>
            <w:tcBorders>
              <w:left w:val="single" w:sz="4" w:space="0" w:color="000000"/>
              <w:right w:val="single" w:sz="4" w:space="0" w:color="000000"/>
            </w:tcBorders>
          </w:tcPr>
          <w:p w14:paraId="74EFD819" w14:textId="260FC64F" w:rsidR="00EE2CB6" w:rsidRPr="00836302" w:rsidRDefault="00F17F8E" w:rsidP="00B06AC2">
            <w:pPr>
              <w:jc w:val="both"/>
              <w:rPr>
                <w:color w:val="FF0000"/>
                <w:sz w:val="16"/>
                <w:szCs w:val="16"/>
              </w:rPr>
            </w:pPr>
            <w:r w:rsidRPr="00836302">
              <w:rPr>
                <w:sz w:val="16"/>
                <w:szCs w:val="16"/>
                <w:lang w:val="kk-KZ"/>
              </w:rPr>
              <w:t>10</w:t>
            </w: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30131B4D" w:rsidR="00EE2CB6" w:rsidRPr="006D0252" w:rsidRDefault="00F17F8E" w:rsidP="00B06AC2">
            <w:pPr>
              <w:jc w:val="both"/>
              <w:rPr>
                <w:sz w:val="16"/>
                <w:szCs w:val="16"/>
                <w:lang w:val="en-US"/>
              </w:rPr>
            </w:pPr>
            <w:r>
              <w:rPr>
                <w:sz w:val="16"/>
                <w:szCs w:val="16"/>
                <w:lang w:val="en-US"/>
              </w:rPr>
              <w:t>20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C5517B" w:rsidRPr="00836302" w14:paraId="6E1B87B8" w14:textId="77777777" w:rsidTr="00B06AC2">
        <w:trPr>
          <w:trHeight w:val="555"/>
        </w:trPr>
        <w:tc>
          <w:tcPr>
            <w:tcW w:w="868" w:type="dxa"/>
            <w:shd w:val="clear" w:color="auto" w:fill="auto"/>
          </w:tcPr>
          <w:p w14:paraId="6B86A5E1" w14:textId="77777777" w:rsidR="00C5517B" w:rsidRPr="00836302" w:rsidRDefault="00C5517B" w:rsidP="00B06AC2">
            <w:pPr>
              <w:tabs>
                <w:tab w:val="left" w:pos="1276"/>
              </w:tabs>
              <w:jc w:val="center"/>
              <w:rPr>
                <w:b/>
                <w:sz w:val="18"/>
                <w:szCs w:val="18"/>
              </w:rPr>
            </w:pPr>
          </w:p>
        </w:tc>
        <w:tc>
          <w:tcPr>
            <w:tcW w:w="7987" w:type="dxa"/>
            <w:shd w:val="clear" w:color="auto" w:fill="auto"/>
          </w:tcPr>
          <w:p w14:paraId="180F49A4" w14:textId="2CF673FE" w:rsidR="00C5517B" w:rsidRPr="00C5517B" w:rsidRDefault="00C5517B" w:rsidP="00C5517B">
            <w:pPr>
              <w:tabs>
                <w:tab w:val="left" w:pos="1276"/>
              </w:tabs>
              <w:jc w:val="center"/>
              <w:rPr>
                <w:b/>
                <w:bCs/>
                <w:sz w:val="18"/>
                <w:szCs w:val="18"/>
                <w:lang/>
              </w:rPr>
            </w:pPr>
            <w:r w:rsidRPr="00C5517B">
              <w:rPr>
                <w:b/>
                <w:bCs/>
                <w:sz w:val="18"/>
                <w:szCs w:val="18"/>
                <w:lang/>
              </w:rPr>
              <w:t>Module 1: Foundations of Translation and Interpretation (Weeks 1-5)</w:t>
            </w:r>
          </w:p>
          <w:p w14:paraId="2796A45F" w14:textId="77777777" w:rsidR="00C5517B" w:rsidRPr="00C5517B" w:rsidRDefault="00C5517B" w:rsidP="00B06AC2">
            <w:pPr>
              <w:tabs>
                <w:tab w:val="left" w:pos="1276"/>
              </w:tabs>
              <w:jc w:val="center"/>
              <w:rPr>
                <w:b/>
                <w:sz w:val="18"/>
                <w:szCs w:val="18"/>
                <w:lang/>
              </w:rPr>
            </w:pPr>
          </w:p>
        </w:tc>
        <w:tc>
          <w:tcPr>
            <w:tcW w:w="928" w:type="dxa"/>
            <w:shd w:val="clear" w:color="auto" w:fill="auto"/>
          </w:tcPr>
          <w:p w14:paraId="592C9F43" w14:textId="77777777" w:rsidR="00C5517B" w:rsidRPr="00836302" w:rsidRDefault="00C5517B" w:rsidP="00B06AC2">
            <w:pPr>
              <w:tabs>
                <w:tab w:val="left" w:pos="1276"/>
              </w:tabs>
              <w:rPr>
                <w:b/>
                <w:sz w:val="18"/>
                <w:szCs w:val="18"/>
              </w:rPr>
            </w:pPr>
          </w:p>
        </w:tc>
        <w:tc>
          <w:tcPr>
            <w:tcW w:w="726" w:type="dxa"/>
            <w:shd w:val="clear" w:color="auto" w:fill="auto"/>
          </w:tcPr>
          <w:p w14:paraId="1FE6A382" w14:textId="77777777" w:rsidR="00C5517B" w:rsidRPr="00836302" w:rsidRDefault="00C5517B" w:rsidP="00B06AC2">
            <w:pPr>
              <w:tabs>
                <w:tab w:val="left" w:pos="1276"/>
              </w:tabs>
              <w:ind w:left="-68" w:firstLine="26"/>
              <w:rPr>
                <w:b/>
                <w:sz w:val="18"/>
                <w:szCs w:val="18"/>
              </w:rPr>
            </w:pP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22136134" w14:textId="71D16D2B" w:rsidR="00F17F8E" w:rsidRDefault="00F17F8E" w:rsidP="00F17F8E">
            <w:pPr>
              <w:tabs>
                <w:tab w:val="left" w:pos="1276"/>
              </w:tabs>
              <w:jc w:val="both"/>
              <w:rPr>
                <w:b/>
                <w:bCs/>
                <w:sz w:val="18"/>
                <w:szCs w:val="18"/>
                <w:lang w:val="en-US"/>
              </w:rPr>
            </w:pPr>
            <w:r w:rsidRPr="00F17F8E">
              <w:rPr>
                <w:b/>
                <w:bCs/>
                <w:sz w:val="18"/>
                <w:szCs w:val="18"/>
              </w:rPr>
              <w:t>Week 1: Introduction to Translation Studies</w:t>
            </w:r>
          </w:p>
          <w:p w14:paraId="514A041A" w14:textId="52BBDAA6" w:rsidR="00F17F8E" w:rsidRPr="00F17F8E" w:rsidRDefault="00F17F8E">
            <w:pPr>
              <w:pStyle w:val="ListParagraph"/>
              <w:numPr>
                <w:ilvl w:val="1"/>
                <w:numId w:val="14"/>
              </w:numPr>
              <w:tabs>
                <w:tab w:val="left" w:pos="1276"/>
              </w:tabs>
              <w:rPr>
                <w:sz w:val="18"/>
                <w:szCs w:val="18"/>
              </w:rPr>
            </w:pPr>
            <w:r w:rsidRPr="00F17F8E">
              <w:rPr>
                <w:b/>
                <w:bCs/>
                <w:sz w:val="18"/>
                <w:szCs w:val="18"/>
              </w:rPr>
              <w:t>Lecture 1:</w:t>
            </w:r>
            <w:r w:rsidRPr="00F17F8E">
              <w:rPr>
                <w:sz w:val="18"/>
                <w:szCs w:val="18"/>
              </w:rPr>
              <w:t xml:space="preserve"> Overview of translation studies; historical evolution of translation.</w:t>
            </w:r>
          </w:p>
          <w:p w14:paraId="1F8C4A97" w14:textId="4F467658" w:rsidR="00F17F8E" w:rsidRPr="00F17F8E" w:rsidRDefault="00F17F8E">
            <w:pPr>
              <w:pStyle w:val="ListParagraph"/>
              <w:numPr>
                <w:ilvl w:val="1"/>
                <w:numId w:val="14"/>
              </w:numPr>
              <w:tabs>
                <w:tab w:val="left" w:pos="1276"/>
              </w:tabs>
              <w:rPr>
                <w:sz w:val="18"/>
                <w:szCs w:val="18"/>
              </w:rPr>
            </w:pPr>
            <w:r w:rsidRPr="00F17F8E">
              <w:rPr>
                <w:b/>
                <w:bCs/>
                <w:sz w:val="18"/>
                <w:szCs w:val="18"/>
              </w:rPr>
              <w:t>Lecture 2:</w:t>
            </w:r>
            <w:r w:rsidRPr="00F17F8E">
              <w:rPr>
                <w:sz w:val="18"/>
                <w:szCs w:val="18"/>
              </w:rPr>
              <w:t xml:space="preserve"> Key concepts: source language, target language, equivalence, and adaptation.</w:t>
            </w:r>
          </w:p>
          <w:p w14:paraId="641640F8" w14:textId="30DC4800" w:rsidR="00F17F8E" w:rsidRPr="00F17F8E" w:rsidRDefault="00F17F8E">
            <w:pPr>
              <w:pStyle w:val="ListParagraph"/>
              <w:numPr>
                <w:ilvl w:val="1"/>
                <w:numId w:val="14"/>
              </w:numPr>
              <w:tabs>
                <w:tab w:val="left" w:pos="1276"/>
              </w:tabs>
              <w:rPr>
                <w:sz w:val="18"/>
                <w:szCs w:val="18"/>
              </w:rPr>
            </w:pPr>
            <w:r w:rsidRPr="00F17F8E">
              <w:rPr>
                <w:b/>
                <w:bCs/>
                <w:sz w:val="18"/>
                <w:szCs w:val="18"/>
              </w:rPr>
              <w:t>Seminars:</w:t>
            </w:r>
          </w:p>
          <w:p w14:paraId="44C75A30" w14:textId="77777777" w:rsidR="00F17F8E" w:rsidRPr="00F17F8E" w:rsidRDefault="00F17F8E">
            <w:pPr>
              <w:numPr>
                <w:ilvl w:val="0"/>
                <w:numId w:val="14"/>
              </w:numPr>
              <w:tabs>
                <w:tab w:val="left" w:pos="1276"/>
              </w:tabs>
              <w:rPr>
                <w:sz w:val="18"/>
                <w:szCs w:val="18"/>
              </w:rPr>
            </w:pPr>
            <w:r w:rsidRPr="00F17F8E">
              <w:rPr>
                <w:sz w:val="18"/>
                <w:szCs w:val="18"/>
              </w:rPr>
              <w:t>Discussing the historical role of translators (case studies).</w:t>
            </w:r>
          </w:p>
          <w:p w14:paraId="2EDBB316" w14:textId="77777777" w:rsidR="00F17F8E" w:rsidRPr="00F17F8E" w:rsidRDefault="00F17F8E">
            <w:pPr>
              <w:numPr>
                <w:ilvl w:val="0"/>
                <w:numId w:val="14"/>
              </w:numPr>
              <w:tabs>
                <w:tab w:val="left" w:pos="1276"/>
              </w:tabs>
              <w:rPr>
                <w:sz w:val="18"/>
                <w:szCs w:val="18"/>
              </w:rPr>
            </w:pPr>
            <w:r w:rsidRPr="00F17F8E">
              <w:rPr>
                <w:sz w:val="18"/>
                <w:szCs w:val="18"/>
              </w:rPr>
              <w:t>Analyzing basic translation examples from Russian to English and Kazakh.</w:t>
            </w:r>
          </w:p>
          <w:p w14:paraId="3D72300E" w14:textId="77777777" w:rsidR="00F17F8E" w:rsidRPr="00F17F8E" w:rsidRDefault="00F17F8E">
            <w:pPr>
              <w:numPr>
                <w:ilvl w:val="0"/>
                <w:numId w:val="14"/>
              </w:numPr>
              <w:tabs>
                <w:tab w:val="left" w:pos="1276"/>
              </w:tabs>
              <w:rPr>
                <w:sz w:val="18"/>
                <w:szCs w:val="18"/>
              </w:rPr>
            </w:pPr>
            <w:r w:rsidRPr="00F17F8E">
              <w:rPr>
                <w:sz w:val="18"/>
                <w:szCs w:val="18"/>
              </w:rPr>
              <w:t>Group activity: Comparing literal vs. adaptive translations.</w:t>
            </w:r>
          </w:p>
          <w:p w14:paraId="3C64BF6F" w14:textId="21A0FFDC" w:rsidR="00DE25DA" w:rsidRPr="00F17F8E" w:rsidRDefault="00F17F8E">
            <w:pPr>
              <w:numPr>
                <w:ilvl w:val="0"/>
                <w:numId w:val="14"/>
              </w:numPr>
              <w:tabs>
                <w:tab w:val="left" w:pos="1276"/>
              </w:tabs>
              <w:rPr>
                <w:sz w:val="18"/>
                <w:szCs w:val="18"/>
              </w:rPr>
            </w:pPr>
            <w:r w:rsidRPr="00F17F8E">
              <w:rPr>
                <w:sz w:val="18"/>
                <w:szCs w:val="18"/>
              </w:rPr>
              <w:t>Identifying common translation challenges in different language pairs.</w:t>
            </w:r>
            <w:r w:rsidR="009B0634" w:rsidRPr="00F17F8E">
              <w:rPr>
                <w:sz w:val="18"/>
                <w:szCs w:val="18"/>
              </w:rPr>
              <w:t xml:space="preserve"> </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55892C14" w:rsidR="00DE25DA" w:rsidRPr="009B0634" w:rsidRDefault="00F17F8E">
            <w:pPr>
              <w:pStyle w:val="ListParagraph"/>
              <w:numPr>
                <w:ilvl w:val="1"/>
                <w:numId w:val="2"/>
              </w:numPr>
              <w:rPr>
                <w:b/>
                <w:bCs/>
                <w:sz w:val="18"/>
                <w:szCs w:val="18"/>
              </w:rPr>
            </w:pPr>
            <w:r w:rsidRPr="00F17F8E">
              <w:rPr>
                <w:sz w:val="18"/>
                <w:szCs w:val="18"/>
              </w:rPr>
              <w:t>Individual discussion on students’ translation summaries and their understanding of equivalence</w:t>
            </w:r>
            <w:r w:rsidR="009B0634" w:rsidRPr="009B0634">
              <w:rPr>
                <w:b/>
                <w:bCs/>
                <w:sz w:val="18"/>
                <w:szCs w:val="18"/>
              </w:rPr>
              <w:t>.</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2DA6BB30" w14:textId="77777777" w:rsidR="00F17F8E" w:rsidRPr="00F17F8E" w:rsidRDefault="00F17F8E" w:rsidP="00F17F8E">
            <w:pPr>
              <w:tabs>
                <w:tab w:val="left" w:pos="1276"/>
              </w:tabs>
              <w:jc w:val="both"/>
              <w:rPr>
                <w:b/>
                <w:bCs/>
                <w:sz w:val="18"/>
                <w:szCs w:val="18"/>
              </w:rPr>
            </w:pPr>
            <w:r w:rsidRPr="00F17F8E">
              <w:rPr>
                <w:b/>
                <w:bCs/>
                <w:sz w:val="18"/>
                <w:szCs w:val="18"/>
              </w:rPr>
              <w:t>Week 2: Translator’s Rights and Duties</w:t>
            </w:r>
          </w:p>
          <w:p w14:paraId="7067EE96" w14:textId="77777777" w:rsidR="00F17F8E" w:rsidRPr="00F17F8E" w:rsidRDefault="00F17F8E" w:rsidP="00F17F8E">
            <w:pPr>
              <w:tabs>
                <w:tab w:val="left" w:pos="1276"/>
              </w:tabs>
              <w:jc w:val="both"/>
              <w:rPr>
                <w:sz w:val="18"/>
                <w:szCs w:val="18"/>
              </w:rPr>
            </w:pPr>
            <w:r w:rsidRPr="00F17F8E">
              <w:rPr>
                <w:b/>
                <w:bCs/>
                <w:sz w:val="18"/>
                <w:szCs w:val="18"/>
              </w:rPr>
              <w:t xml:space="preserve">Lecture 1: </w:t>
            </w:r>
            <w:r w:rsidRPr="00F17F8E">
              <w:rPr>
                <w:sz w:val="18"/>
                <w:szCs w:val="18"/>
              </w:rPr>
              <w:t>Legal and ethical responsibilities of translators and interpreters.</w:t>
            </w:r>
          </w:p>
          <w:p w14:paraId="5E38DBA3" w14:textId="77777777" w:rsidR="00F17F8E" w:rsidRPr="00F17F8E" w:rsidRDefault="00F17F8E" w:rsidP="00F17F8E">
            <w:pPr>
              <w:tabs>
                <w:tab w:val="left" w:pos="1276"/>
              </w:tabs>
              <w:jc w:val="both"/>
              <w:rPr>
                <w:sz w:val="18"/>
                <w:szCs w:val="18"/>
              </w:rPr>
            </w:pPr>
            <w:r w:rsidRPr="00F17F8E">
              <w:rPr>
                <w:b/>
                <w:bCs/>
                <w:sz w:val="18"/>
                <w:szCs w:val="18"/>
              </w:rPr>
              <w:t xml:space="preserve">Lecture 2: </w:t>
            </w:r>
            <w:r w:rsidRPr="00F17F8E">
              <w:rPr>
                <w:sz w:val="18"/>
                <w:szCs w:val="18"/>
              </w:rPr>
              <w:t>Confidentiality and fidelity in translation practices.</w:t>
            </w:r>
          </w:p>
          <w:p w14:paraId="464EF2D4" w14:textId="77777777" w:rsidR="00F17F8E" w:rsidRPr="00F17F8E" w:rsidRDefault="00F17F8E" w:rsidP="00F17F8E">
            <w:pPr>
              <w:tabs>
                <w:tab w:val="left" w:pos="1276"/>
              </w:tabs>
              <w:jc w:val="both"/>
              <w:rPr>
                <w:b/>
                <w:bCs/>
                <w:sz w:val="18"/>
                <w:szCs w:val="18"/>
              </w:rPr>
            </w:pPr>
            <w:r w:rsidRPr="00F17F8E">
              <w:rPr>
                <w:b/>
                <w:bCs/>
                <w:sz w:val="18"/>
                <w:szCs w:val="18"/>
              </w:rPr>
              <w:t>Seminars:</w:t>
            </w:r>
          </w:p>
          <w:p w14:paraId="5DC67718" w14:textId="77777777" w:rsidR="00F17F8E" w:rsidRPr="00F17F8E" w:rsidRDefault="00F17F8E" w:rsidP="00F17F8E">
            <w:pPr>
              <w:tabs>
                <w:tab w:val="left" w:pos="1276"/>
              </w:tabs>
              <w:jc w:val="both"/>
              <w:rPr>
                <w:sz w:val="18"/>
                <w:szCs w:val="18"/>
              </w:rPr>
            </w:pPr>
            <w:r w:rsidRPr="00F17F8E">
              <w:rPr>
                <w:sz w:val="18"/>
                <w:szCs w:val="18"/>
              </w:rPr>
              <w:t>Case study: Ethical dilemmas in translation.</w:t>
            </w:r>
          </w:p>
          <w:p w14:paraId="21D3C9E2" w14:textId="77777777" w:rsidR="00F17F8E" w:rsidRPr="00F17F8E" w:rsidRDefault="00F17F8E" w:rsidP="00F17F8E">
            <w:pPr>
              <w:tabs>
                <w:tab w:val="left" w:pos="1276"/>
              </w:tabs>
              <w:jc w:val="both"/>
              <w:rPr>
                <w:sz w:val="18"/>
                <w:szCs w:val="18"/>
              </w:rPr>
            </w:pPr>
            <w:r w:rsidRPr="00F17F8E">
              <w:rPr>
                <w:sz w:val="18"/>
                <w:szCs w:val="18"/>
              </w:rPr>
              <w:t>Role-play: Resolving ethical issues during translation/interpretation.</w:t>
            </w:r>
          </w:p>
          <w:p w14:paraId="54F4A7BC" w14:textId="77777777" w:rsidR="00F17F8E" w:rsidRPr="00F17F8E" w:rsidRDefault="00F17F8E" w:rsidP="00F17F8E">
            <w:pPr>
              <w:tabs>
                <w:tab w:val="left" w:pos="1276"/>
              </w:tabs>
              <w:jc w:val="both"/>
              <w:rPr>
                <w:sz w:val="18"/>
                <w:szCs w:val="18"/>
              </w:rPr>
            </w:pPr>
            <w:r w:rsidRPr="00F17F8E">
              <w:rPr>
                <w:sz w:val="18"/>
                <w:szCs w:val="18"/>
              </w:rPr>
              <w:t>Group work: Translating a legal document with attention to confidentiality.</w:t>
            </w:r>
          </w:p>
          <w:p w14:paraId="17DD5352" w14:textId="1D59227C" w:rsidR="000E6550" w:rsidRPr="00F17F8E" w:rsidRDefault="00F17F8E" w:rsidP="00F17F8E">
            <w:pPr>
              <w:tabs>
                <w:tab w:val="left" w:pos="1276"/>
              </w:tabs>
              <w:jc w:val="both"/>
              <w:rPr>
                <w:sz w:val="18"/>
                <w:szCs w:val="18"/>
              </w:rPr>
            </w:pPr>
            <w:r w:rsidRPr="00F17F8E">
              <w:rPr>
                <w:sz w:val="18"/>
                <w:szCs w:val="18"/>
              </w:rPr>
              <w:t>Peer review of translations for ethical considerations.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61375">
        <w:trPr>
          <w:trHeight w:val="58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6B42D4FD" w14:textId="1ABF54A7" w:rsidR="0062064A" w:rsidRPr="00836302" w:rsidRDefault="00F17F8E">
            <w:pPr>
              <w:numPr>
                <w:ilvl w:val="1"/>
                <w:numId w:val="3"/>
              </w:numPr>
              <w:tabs>
                <w:tab w:val="left" w:pos="1276"/>
              </w:tabs>
              <w:jc w:val="both"/>
              <w:rPr>
                <w:b/>
                <w:bCs/>
                <w:sz w:val="18"/>
                <w:szCs w:val="18"/>
              </w:rPr>
            </w:pPr>
            <w:r w:rsidRPr="00F17F8E">
              <w:rPr>
                <w:sz w:val="18"/>
                <w:szCs w:val="18"/>
              </w:rPr>
              <w:t>Consultation on understanding ethical principles and case study discussions.</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4870FB5C" w:rsidR="0062064A" w:rsidRPr="00836302" w:rsidRDefault="0062064A" w:rsidP="0062064A">
            <w:pPr>
              <w:tabs>
                <w:tab w:val="left" w:pos="1276"/>
              </w:tabs>
              <w:jc w:val="center"/>
              <w:rPr>
                <w:sz w:val="18"/>
                <w:szCs w:val="18"/>
              </w:rPr>
            </w:pPr>
          </w:p>
        </w:tc>
      </w:tr>
      <w:tr w:rsidR="0062064A" w:rsidRPr="00836302" w14:paraId="0249DEF9" w14:textId="77777777" w:rsidTr="008800EF">
        <w:trPr>
          <w:trHeight w:val="1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7C5085C1" w14:textId="77777777" w:rsidR="00F17F8E" w:rsidRPr="00F17F8E" w:rsidRDefault="00F17F8E" w:rsidP="00F17F8E">
            <w:pPr>
              <w:tabs>
                <w:tab w:val="left" w:pos="1276"/>
              </w:tabs>
              <w:jc w:val="both"/>
              <w:rPr>
                <w:b/>
                <w:bCs/>
                <w:sz w:val="18"/>
                <w:szCs w:val="18"/>
              </w:rPr>
            </w:pPr>
            <w:r w:rsidRPr="00F17F8E">
              <w:rPr>
                <w:b/>
                <w:bCs/>
                <w:sz w:val="18"/>
                <w:szCs w:val="18"/>
              </w:rPr>
              <w:t>Week 3: Translation Methods and Approaches</w:t>
            </w:r>
          </w:p>
          <w:p w14:paraId="38282F4E" w14:textId="22122C20" w:rsidR="00F17F8E" w:rsidRPr="00F17F8E" w:rsidRDefault="00F17F8E" w:rsidP="00F17F8E">
            <w:pPr>
              <w:tabs>
                <w:tab w:val="left" w:pos="1276"/>
              </w:tabs>
              <w:jc w:val="both"/>
              <w:rPr>
                <w:b/>
                <w:bCs/>
                <w:sz w:val="18"/>
                <w:szCs w:val="18"/>
              </w:rPr>
            </w:pPr>
            <w:r w:rsidRPr="00F17F8E">
              <w:rPr>
                <w:b/>
                <w:bCs/>
                <w:sz w:val="18"/>
                <w:szCs w:val="18"/>
              </w:rPr>
              <w:t xml:space="preserve">Lecture 1: </w:t>
            </w:r>
            <w:r w:rsidRPr="00F17F8E">
              <w:rPr>
                <w:sz w:val="18"/>
                <w:szCs w:val="18"/>
              </w:rPr>
              <w:t xml:space="preserve">Overview of </w:t>
            </w:r>
            <w:r>
              <w:rPr>
                <w:sz w:val="18"/>
                <w:szCs w:val="18"/>
              </w:rPr>
              <w:t>Komissarov’s</w:t>
            </w:r>
            <w:r w:rsidRPr="00F17F8E">
              <w:rPr>
                <w:sz w:val="18"/>
                <w:szCs w:val="18"/>
              </w:rPr>
              <w:t xml:space="preserve"> translation methods: communicative vs. semantic translation</w:t>
            </w:r>
            <w:r w:rsidRPr="00F17F8E">
              <w:rPr>
                <w:b/>
                <w:bCs/>
                <w:sz w:val="18"/>
                <w:szCs w:val="18"/>
              </w:rPr>
              <w:t>.</w:t>
            </w:r>
          </w:p>
          <w:p w14:paraId="78AB9647" w14:textId="77777777" w:rsidR="00F17F8E" w:rsidRPr="00F17F8E" w:rsidRDefault="00F17F8E" w:rsidP="00F17F8E">
            <w:pPr>
              <w:tabs>
                <w:tab w:val="left" w:pos="1276"/>
              </w:tabs>
              <w:jc w:val="both"/>
              <w:rPr>
                <w:b/>
                <w:bCs/>
                <w:sz w:val="18"/>
                <w:szCs w:val="18"/>
              </w:rPr>
            </w:pPr>
            <w:r w:rsidRPr="00F17F8E">
              <w:rPr>
                <w:b/>
                <w:bCs/>
                <w:sz w:val="18"/>
                <w:szCs w:val="18"/>
              </w:rPr>
              <w:t xml:space="preserve">Lecture 2: </w:t>
            </w:r>
            <w:r w:rsidRPr="00F17F8E">
              <w:rPr>
                <w:sz w:val="18"/>
                <w:szCs w:val="18"/>
              </w:rPr>
              <w:t>Exploring functional equivalence and dynamic equivalence</w:t>
            </w:r>
            <w:r w:rsidRPr="00F17F8E">
              <w:rPr>
                <w:b/>
                <w:bCs/>
                <w:sz w:val="18"/>
                <w:szCs w:val="18"/>
              </w:rPr>
              <w:t>.</w:t>
            </w:r>
          </w:p>
          <w:p w14:paraId="69B124EA" w14:textId="77777777" w:rsidR="00F17F8E" w:rsidRPr="00F17F8E" w:rsidRDefault="00F17F8E" w:rsidP="00F17F8E">
            <w:pPr>
              <w:tabs>
                <w:tab w:val="left" w:pos="1276"/>
              </w:tabs>
              <w:jc w:val="both"/>
              <w:rPr>
                <w:b/>
                <w:bCs/>
                <w:sz w:val="18"/>
                <w:szCs w:val="18"/>
              </w:rPr>
            </w:pPr>
            <w:r w:rsidRPr="00F17F8E">
              <w:rPr>
                <w:b/>
                <w:bCs/>
                <w:sz w:val="18"/>
                <w:szCs w:val="18"/>
              </w:rPr>
              <w:t>Seminars:</w:t>
            </w:r>
          </w:p>
          <w:p w14:paraId="4BE2206A" w14:textId="77777777" w:rsidR="00F17F8E" w:rsidRPr="00F17F8E" w:rsidRDefault="00F17F8E" w:rsidP="00F17F8E">
            <w:pPr>
              <w:tabs>
                <w:tab w:val="left" w:pos="1276"/>
              </w:tabs>
              <w:jc w:val="both"/>
              <w:rPr>
                <w:sz w:val="18"/>
                <w:szCs w:val="18"/>
              </w:rPr>
            </w:pPr>
            <w:r w:rsidRPr="00F17F8E">
              <w:rPr>
                <w:sz w:val="18"/>
                <w:szCs w:val="18"/>
              </w:rPr>
              <w:t>Practice translating idiomatic expressions using different approaches.</w:t>
            </w:r>
          </w:p>
          <w:p w14:paraId="3D026291" w14:textId="77777777" w:rsidR="00F17F8E" w:rsidRPr="00F17F8E" w:rsidRDefault="00F17F8E" w:rsidP="00F17F8E">
            <w:pPr>
              <w:tabs>
                <w:tab w:val="left" w:pos="1276"/>
              </w:tabs>
              <w:jc w:val="both"/>
              <w:rPr>
                <w:sz w:val="18"/>
                <w:szCs w:val="18"/>
              </w:rPr>
            </w:pPr>
            <w:r w:rsidRPr="00F17F8E">
              <w:rPr>
                <w:sz w:val="18"/>
                <w:szCs w:val="18"/>
              </w:rPr>
              <w:t>Analyze examples of communicative and semantic translations in literature.</w:t>
            </w:r>
          </w:p>
          <w:p w14:paraId="1F8C2946" w14:textId="77777777" w:rsidR="00F17F8E" w:rsidRPr="00F17F8E" w:rsidRDefault="00F17F8E" w:rsidP="00F17F8E">
            <w:pPr>
              <w:tabs>
                <w:tab w:val="left" w:pos="1276"/>
              </w:tabs>
              <w:jc w:val="both"/>
              <w:rPr>
                <w:sz w:val="18"/>
                <w:szCs w:val="18"/>
              </w:rPr>
            </w:pPr>
            <w:r w:rsidRPr="00F17F8E">
              <w:rPr>
                <w:sz w:val="18"/>
                <w:szCs w:val="18"/>
              </w:rPr>
              <w:t>Translate a paragraph using both methods and compare results.</w:t>
            </w:r>
          </w:p>
          <w:p w14:paraId="5BAC19D5" w14:textId="0925D930" w:rsidR="0062064A" w:rsidRPr="00F17F8E" w:rsidRDefault="00F17F8E" w:rsidP="00F17F8E">
            <w:pPr>
              <w:tabs>
                <w:tab w:val="left" w:pos="1276"/>
              </w:tabs>
              <w:jc w:val="both"/>
              <w:rPr>
                <w:sz w:val="18"/>
                <w:szCs w:val="18"/>
              </w:rPr>
            </w:pPr>
            <w:r w:rsidRPr="00F17F8E">
              <w:rPr>
                <w:sz w:val="18"/>
                <w:szCs w:val="18"/>
              </w:rPr>
              <w:t>Discuss group findings on method efficiency.</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6ABD06FA" w14:textId="77777777" w:rsidR="0062064A" w:rsidRPr="00836302" w:rsidRDefault="0062064A">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78580B09" w14:textId="3E1B633B" w:rsidR="0062064A" w:rsidRPr="00836302" w:rsidRDefault="00F17F8E">
            <w:pPr>
              <w:numPr>
                <w:ilvl w:val="1"/>
                <w:numId w:val="4"/>
              </w:numPr>
              <w:tabs>
                <w:tab w:val="left" w:pos="1276"/>
              </w:tabs>
              <w:jc w:val="both"/>
              <w:rPr>
                <w:b/>
                <w:bCs/>
                <w:sz w:val="18"/>
                <w:szCs w:val="18"/>
              </w:rPr>
            </w:pPr>
            <w:r w:rsidRPr="00F17F8E">
              <w:rPr>
                <w:sz w:val="18"/>
                <w:szCs w:val="18"/>
              </w:rPr>
              <w:t>Discussion of student translations and feedback on applying methods.</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2106C37B" w:rsidR="0062064A" w:rsidRPr="00836302" w:rsidRDefault="0062064A" w:rsidP="0062064A">
            <w:pPr>
              <w:tabs>
                <w:tab w:val="left" w:pos="1276"/>
              </w:tabs>
              <w:jc w:val="center"/>
              <w:rPr>
                <w:sz w:val="18"/>
                <w:szCs w:val="18"/>
              </w:rPr>
            </w:pPr>
          </w:p>
        </w:tc>
      </w:tr>
      <w:tr w:rsidR="0062064A" w:rsidRPr="00836302" w14:paraId="22DEB971" w14:textId="77777777" w:rsidTr="008800EF">
        <w:trPr>
          <w:trHeight w:val="1070"/>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69634FDB" w14:textId="77777777" w:rsidR="00F17F8E" w:rsidRPr="00F17F8E" w:rsidRDefault="00F17F8E" w:rsidP="00F17F8E">
            <w:pPr>
              <w:tabs>
                <w:tab w:val="left" w:pos="1276"/>
              </w:tabs>
              <w:jc w:val="both"/>
              <w:rPr>
                <w:b/>
                <w:bCs/>
                <w:sz w:val="18"/>
                <w:szCs w:val="18"/>
              </w:rPr>
            </w:pPr>
            <w:r w:rsidRPr="00F17F8E">
              <w:rPr>
                <w:b/>
                <w:bCs/>
                <w:sz w:val="18"/>
                <w:szCs w:val="18"/>
              </w:rPr>
              <w:t>Week 4: Terminology in Translation</w:t>
            </w:r>
          </w:p>
          <w:p w14:paraId="21FB6BBD" w14:textId="77777777" w:rsidR="00F17F8E" w:rsidRPr="00F17F8E" w:rsidRDefault="00F17F8E" w:rsidP="00F17F8E">
            <w:pPr>
              <w:tabs>
                <w:tab w:val="left" w:pos="1276"/>
              </w:tabs>
              <w:jc w:val="both"/>
              <w:rPr>
                <w:sz w:val="18"/>
                <w:szCs w:val="18"/>
              </w:rPr>
            </w:pPr>
            <w:r w:rsidRPr="00F17F8E">
              <w:rPr>
                <w:b/>
                <w:bCs/>
                <w:sz w:val="18"/>
                <w:szCs w:val="18"/>
              </w:rPr>
              <w:t xml:space="preserve">Lecture 1: </w:t>
            </w:r>
            <w:r w:rsidRPr="00F17F8E">
              <w:rPr>
                <w:sz w:val="18"/>
                <w:szCs w:val="18"/>
              </w:rPr>
              <w:t>Importance of terminology in professional translation (legal, technical, medical).</w:t>
            </w:r>
          </w:p>
          <w:p w14:paraId="4560E9B5" w14:textId="77777777" w:rsidR="00F17F8E" w:rsidRPr="00F17F8E" w:rsidRDefault="00F17F8E" w:rsidP="00F17F8E">
            <w:pPr>
              <w:tabs>
                <w:tab w:val="left" w:pos="1276"/>
              </w:tabs>
              <w:jc w:val="both"/>
              <w:rPr>
                <w:sz w:val="18"/>
                <w:szCs w:val="18"/>
              </w:rPr>
            </w:pPr>
            <w:r w:rsidRPr="00F17F8E">
              <w:rPr>
                <w:b/>
                <w:bCs/>
                <w:sz w:val="18"/>
                <w:szCs w:val="18"/>
              </w:rPr>
              <w:t xml:space="preserve">Lecture 2: </w:t>
            </w:r>
            <w:r w:rsidRPr="00F17F8E">
              <w:rPr>
                <w:sz w:val="18"/>
                <w:szCs w:val="18"/>
              </w:rPr>
              <w:t>Developing glossaries for consistent translation.</w:t>
            </w:r>
          </w:p>
          <w:p w14:paraId="31F29980" w14:textId="77777777" w:rsidR="00F17F8E" w:rsidRPr="00F17F8E" w:rsidRDefault="00F17F8E" w:rsidP="00F17F8E">
            <w:pPr>
              <w:tabs>
                <w:tab w:val="left" w:pos="1276"/>
              </w:tabs>
              <w:jc w:val="both"/>
              <w:rPr>
                <w:b/>
                <w:bCs/>
                <w:sz w:val="18"/>
                <w:szCs w:val="18"/>
              </w:rPr>
            </w:pPr>
            <w:r w:rsidRPr="00F17F8E">
              <w:rPr>
                <w:b/>
                <w:bCs/>
                <w:sz w:val="18"/>
                <w:szCs w:val="18"/>
              </w:rPr>
              <w:t>Seminars:</w:t>
            </w:r>
          </w:p>
          <w:p w14:paraId="42F787AF" w14:textId="77777777" w:rsidR="00F17F8E" w:rsidRPr="00F17F8E" w:rsidRDefault="00F17F8E" w:rsidP="00F17F8E">
            <w:pPr>
              <w:tabs>
                <w:tab w:val="left" w:pos="1276"/>
              </w:tabs>
              <w:jc w:val="both"/>
              <w:rPr>
                <w:sz w:val="18"/>
                <w:szCs w:val="18"/>
              </w:rPr>
            </w:pPr>
            <w:r w:rsidRPr="00F17F8E">
              <w:rPr>
                <w:sz w:val="18"/>
                <w:szCs w:val="18"/>
              </w:rPr>
              <w:t>Analyze the role of specialized terminology in translations.</w:t>
            </w:r>
          </w:p>
          <w:p w14:paraId="2D1D29A7" w14:textId="77777777" w:rsidR="00F17F8E" w:rsidRPr="00F17F8E" w:rsidRDefault="00F17F8E" w:rsidP="00F17F8E">
            <w:pPr>
              <w:tabs>
                <w:tab w:val="left" w:pos="1276"/>
              </w:tabs>
              <w:jc w:val="both"/>
              <w:rPr>
                <w:sz w:val="18"/>
                <w:szCs w:val="18"/>
              </w:rPr>
            </w:pPr>
            <w:r w:rsidRPr="00F17F8E">
              <w:rPr>
                <w:sz w:val="18"/>
                <w:szCs w:val="18"/>
              </w:rPr>
              <w:t>Practice translating technical terms and creating glossaries.</w:t>
            </w:r>
          </w:p>
          <w:p w14:paraId="52D3C6C8" w14:textId="77777777" w:rsidR="00F17F8E" w:rsidRPr="00F17F8E" w:rsidRDefault="00F17F8E" w:rsidP="00F17F8E">
            <w:pPr>
              <w:tabs>
                <w:tab w:val="left" w:pos="1276"/>
              </w:tabs>
              <w:jc w:val="both"/>
              <w:rPr>
                <w:sz w:val="18"/>
                <w:szCs w:val="18"/>
              </w:rPr>
            </w:pPr>
            <w:r w:rsidRPr="00F17F8E">
              <w:rPr>
                <w:sz w:val="18"/>
                <w:szCs w:val="18"/>
              </w:rPr>
              <w:t>Group work: Developing a glossary for a specific field (e.g., law, medicine).</w:t>
            </w:r>
          </w:p>
          <w:p w14:paraId="3C361358" w14:textId="200B8159" w:rsidR="0062064A" w:rsidRPr="008800EF" w:rsidRDefault="00F17F8E" w:rsidP="00F17F8E">
            <w:pPr>
              <w:tabs>
                <w:tab w:val="left" w:pos="1276"/>
              </w:tabs>
              <w:jc w:val="both"/>
              <w:rPr>
                <w:b/>
                <w:bCs/>
                <w:sz w:val="18"/>
                <w:szCs w:val="18"/>
              </w:rPr>
            </w:pPr>
            <w:r w:rsidRPr="00F17F8E">
              <w:rPr>
                <w:sz w:val="18"/>
                <w:szCs w:val="18"/>
              </w:rPr>
              <w:t>Peer review: Glossary accuracy and relevance.</w:t>
            </w: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F17F8E">
        <w:trPr>
          <w:trHeight w:val="530"/>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027CB02A" w:rsidR="0062064A" w:rsidRPr="00836302" w:rsidRDefault="0062064A">
            <w:pPr>
              <w:numPr>
                <w:ilvl w:val="0"/>
                <w:numId w:val="5"/>
              </w:numPr>
              <w:tabs>
                <w:tab w:val="left" w:pos="1276"/>
              </w:tabs>
              <w:jc w:val="both"/>
              <w:rPr>
                <w:bCs/>
                <w:sz w:val="18"/>
                <w:szCs w:val="18"/>
              </w:rPr>
            </w:pPr>
            <w:r w:rsidRPr="00836302">
              <w:rPr>
                <w:b/>
                <w:bCs/>
                <w:sz w:val="18"/>
                <w:szCs w:val="18"/>
              </w:rPr>
              <w:t xml:space="preserve">IWS </w:t>
            </w:r>
            <w:r w:rsidR="00AE0ED5">
              <w:rPr>
                <w:b/>
                <w:bCs/>
                <w:sz w:val="18"/>
                <w:szCs w:val="18"/>
              </w:rPr>
              <w:t>1</w:t>
            </w:r>
            <w:r w:rsidRPr="00836302">
              <w:rPr>
                <w:bCs/>
                <w:sz w:val="18"/>
                <w:szCs w:val="18"/>
              </w:rPr>
              <w:t>:</w:t>
            </w:r>
          </w:p>
          <w:p w14:paraId="1860AA3C" w14:textId="01033E15" w:rsidR="0062064A" w:rsidRPr="00836302" w:rsidRDefault="00F17F8E">
            <w:pPr>
              <w:numPr>
                <w:ilvl w:val="1"/>
                <w:numId w:val="5"/>
              </w:numPr>
              <w:tabs>
                <w:tab w:val="left" w:pos="1276"/>
              </w:tabs>
              <w:jc w:val="both"/>
              <w:rPr>
                <w:b/>
                <w:bCs/>
                <w:sz w:val="18"/>
                <w:szCs w:val="18"/>
              </w:rPr>
            </w:pPr>
            <w:r w:rsidRPr="00F17F8E">
              <w:rPr>
                <w:bCs/>
                <w:sz w:val="18"/>
                <w:szCs w:val="18"/>
              </w:rPr>
              <w:t>Create a 50-term glossary for a selected field.</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62064A" w:rsidRPr="00836302" w:rsidRDefault="004D74EE" w:rsidP="0062064A">
            <w:pPr>
              <w:tabs>
                <w:tab w:val="left" w:pos="1276"/>
              </w:tabs>
              <w:jc w:val="center"/>
              <w:rPr>
                <w:sz w:val="18"/>
                <w:szCs w:val="18"/>
              </w:rPr>
            </w:pPr>
            <w:r>
              <w:rPr>
                <w:sz w:val="18"/>
                <w:szCs w:val="18"/>
              </w:rPr>
              <w:t>20</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6EC71AC6" w14:textId="77777777" w:rsidR="00F17F8E" w:rsidRPr="00F17F8E" w:rsidRDefault="00F17F8E" w:rsidP="00F17F8E">
            <w:pPr>
              <w:tabs>
                <w:tab w:val="left" w:pos="1276"/>
              </w:tabs>
              <w:jc w:val="both"/>
              <w:rPr>
                <w:b/>
                <w:bCs/>
                <w:sz w:val="18"/>
                <w:szCs w:val="18"/>
              </w:rPr>
            </w:pPr>
            <w:r w:rsidRPr="00F17F8E">
              <w:rPr>
                <w:b/>
                <w:bCs/>
                <w:sz w:val="18"/>
                <w:szCs w:val="18"/>
              </w:rPr>
              <w:t>Week 5: Phraseological Units and Cultural Adaptation</w:t>
            </w:r>
          </w:p>
          <w:p w14:paraId="675B2207" w14:textId="77777777" w:rsidR="00F17F8E" w:rsidRPr="00F17F8E" w:rsidRDefault="00F17F8E" w:rsidP="00F17F8E">
            <w:pPr>
              <w:tabs>
                <w:tab w:val="left" w:pos="1276"/>
              </w:tabs>
              <w:jc w:val="both"/>
              <w:rPr>
                <w:sz w:val="18"/>
                <w:szCs w:val="18"/>
              </w:rPr>
            </w:pPr>
            <w:r w:rsidRPr="00F17F8E">
              <w:rPr>
                <w:b/>
                <w:bCs/>
                <w:sz w:val="18"/>
                <w:szCs w:val="18"/>
              </w:rPr>
              <w:t xml:space="preserve">Lecture 1: </w:t>
            </w:r>
            <w:r w:rsidRPr="00F17F8E">
              <w:rPr>
                <w:sz w:val="18"/>
                <w:szCs w:val="18"/>
              </w:rPr>
              <w:t>Challenges of translating idioms and phraseological units.</w:t>
            </w:r>
          </w:p>
          <w:p w14:paraId="2E354960" w14:textId="77777777" w:rsidR="00F17F8E" w:rsidRPr="00F17F8E" w:rsidRDefault="00F17F8E" w:rsidP="00F17F8E">
            <w:pPr>
              <w:tabs>
                <w:tab w:val="left" w:pos="1276"/>
              </w:tabs>
              <w:jc w:val="both"/>
              <w:rPr>
                <w:b/>
                <w:bCs/>
                <w:sz w:val="18"/>
                <w:szCs w:val="18"/>
              </w:rPr>
            </w:pPr>
            <w:r w:rsidRPr="00F17F8E">
              <w:rPr>
                <w:b/>
                <w:bCs/>
                <w:sz w:val="18"/>
                <w:szCs w:val="18"/>
              </w:rPr>
              <w:t xml:space="preserve">Lecture 2: </w:t>
            </w:r>
            <w:r w:rsidRPr="00F17F8E">
              <w:rPr>
                <w:sz w:val="18"/>
                <w:szCs w:val="18"/>
              </w:rPr>
              <w:t>Strategies for cultural adaptation in translation.</w:t>
            </w:r>
          </w:p>
          <w:p w14:paraId="4D4CB1C1" w14:textId="77777777" w:rsidR="00F17F8E" w:rsidRPr="00F17F8E" w:rsidRDefault="00F17F8E" w:rsidP="00F17F8E">
            <w:pPr>
              <w:tabs>
                <w:tab w:val="left" w:pos="1276"/>
              </w:tabs>
              <w:jc w:val="both"/>
              <w:rPr>
                <w:b/>
                <w:bCs/>
                <w:sz w:val="18"/>
                <w:szCs w:val="18"/>
              </w:rPr>
            </w:pPr>
            <w:r w:rsidRPr="00F17F8E">
              <w:rPr>
                <w:b/>
                <w:bCs/>
                <w:sz w:val="18"/>
                <w:szCs w:val="18"/>
              </w:rPr>
              <w:t>Seminars:</w:t>
            </w:r>
          </w:p>
          <w:p w14:paraId="124C16B4" w14:textId="77777777" w:rsidR="00F17F8E" w:rsidRPr="00F17F8E" w:rsidRDefault="00F17F8E" w:rsidP="00F17F8E">
            <w:pPr>
              <w:tabs>
                <w:tab w:val="left" w:pos="1276"/>
              </w:tabs>
              <w:jc w:val="both"/>
              <w:rPr>
                <w:sz w:val="18"/>
                <w:szCs w:val="18"/>
              </w:rPr>
            </w:pPr>
            <w:r w:rsidRPr="00F17F8E">
              <w:rPr>
                <w:sz w:val="18"/>
                <w:szCs w:val="18"/>
              </w:rPr>
              <w:t>Translate idioms and discuss their equivalents in other languages.</w:t>
            </w:r>
          </w:p>
          <w:p w14:paraId="0C0FA5DA" w14:textId="77777777" w:rsidR="00F17F8E" w:rsidRPr="00F17F8E" w:rsidRDefault="00F17F8E" w:rsidP="00F17F8E">
            <w:pPr>
              <w:tabs>
                <w:tab w:val="left" w:pos="1276"/>
              </w:tabs>
              <w:jc w:val="both"/>
              <w:rPr>
                <w:sz w:val="18"/>
                <w:szCs w:val="18"/>
              </w:rPr>
            </w:pPr>
            <w:r w:rsidRPr="00F17F8E">
              <w:rPr>
                <w:sz w:val="18"/>
                <w:szCs w:val="18"/>
              </w:rPr>
              <w:t>Analyze cultural differences in idiomatic usage.</w:t>
            </w:r>
          </w:p>
          <w:p w14:paraId="4F5A40FC" w14:textId="77777777" w:rsidR="00F17F8E" w:rsidRPr="00F17F8E" w:rsidRDefault="00F17F8E" w:rsidP="00F17F8E">
            <w:pPr>
              <w:tabs>
                <w:tab w:val="left" w:pos="1276"/>
              </w:tabs>
              <w:jc w:val="both"/>
              <w:rPr>
                <w:sz w:val="18"/>
                <w:szCs w:val="18"/>
              </w:rPr>
            </w:pPr>
            <w:r w:rsidRPr="00F17F8E">
              <w:rPr>
                <w:sz w:val="18"/>
                <w:szCs w:val="18"/>
              </w:rPr>
              <w:t>Group activity: Cultural adaptation exercises for Kazakh and Russian idioms.</w:t>
            </w:r>
          </w:p>
          <w:p w14:paraId="60EC0E31" w14:textId="547BE481" w:rsidR="00AC1CFE" w:rsidRPr="008800EF" w:rsidRDefault="00F17F8E" w:rsidP="00F17F8E">
            <w:pPr>
              <w:tabs>
                <w:tab w:val="left" w:pos="1276"/>
              </w:tabs>
              <w:jc w:val="both"/>
              <w:rPr>
                <w:b/>
                <w:bCs/>
                <w:sz w:val="18"/>
                <w:szCs w:val="18"/>
              </w:rPr>
            </w:pPr>
            <w:r w:rsidRPr="00F17F8E">
              <w:rPr>
                <w:sz w:val="18"/>
                <w:szCs w:val="18"/>
              </w:rPr>
              <w:t>Evaluate peer translations for cultural relevance.</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6F5F2043" w:rsidR="00AC1CFE" w:rsidRPr="00854023" w:rsidRDefault="00AC1CFE">
            <w:pPr>
              <w:numPr>
                <w:ilvl w:val="0"/>
                <w:numId w:val="6"/>
              </w:numPr>
              <w:tabs>
                <w:tab w:val="left" w:pos="1276"/>
              </w:tabs>
              <w:jc w:val="both"/>
              <w:rPr>
                <w:sz w:val="18"/>
                <w:szCs w:val="18"/>
              </w:rPr>
            </w:pPr>
            <w:r w:rsidRPr="00854023">
              <w:rPr>
                <w:b/>
                <w:bCs/>
                <w:sz w:val="18"/>
                <w:szCs w:val="18"/>
              </w:rPr>
              <w:t xml:space="preserve">IWS </w:t>
            </w:r>
            <w:r w:rsidR="00AE0ED5">
              <w:rPr>
                <w:b/>
                <w:bCs/>
                <w:sz w:val="18"/>
                <w:szCs w:val="18"/>
              </w:rPr>
              <w:t>2</w:t>
            </w:r>
            <w:r w:rsidRPr="00854023">
              <w:rPr>
                <w:sz w:val="18"/>
                <w:szCs w:val="18"/>
              </w:rPr>
              <w:t>:</w:t>
            </w:r>
          </w:p>
          <w:p w14:paraId="4E72D34E" w14:textId="70D7D058" w:rsidR="00AC1CFE" w:rsidRPr="00854023" w:rsidRDefault="00AC1CFE" w:rsidP="00AC1CFE">
            <w:pPr>
              <w:tabs>
                <w:tab w:val="left" w:pos="1276"/>
              </w:tabs>
              <w:jc w:val="both"/>
              <w:rPr>
                <w:b/>
                <w:bCs/>
                <w:sz w:val="18"/>
                <w:szCs w:val="18"/>
              </w:rPr>
            </w:pPr>
            <w:r w:rsidRPr="00854023">
              <w:rPr>
                <w:sz w:val="18"/>
                <w:szCs w:val="18"/>
              </w:rPr>
              <w:t xml:space="preserve">Individual task: </w:t>
            </w:r>
            <w:r w:rsidR="00F17F8E" w:rsidRPr="00F17F8E">
              <w:rPr>
                <w:sz w:val="18"/>
                <w:szCs w:val="18"/>
              </w:rPr>
              <w:t>Translate 10 idioms into target languages with cultural adaptation notes</w:t>
            </w:r>
            <w:r w:rsidRPr="00854023">
              <w:rPr>
                <w:sz w:val="18"/>
                <w:szCs w:val="18"/>
              </w:rPr>
              <w:t>.</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C1CFE" w:rsidRPr="00854023" w:rsidRDefault="004D74EE" w:rsidP="00AC1CFE">
            <w:pPr>
              <w:tabs>
                <w:tab w:val="left" w:pos="1276"/>
              </w:tabs>
              <w:jc w:val="center"/>
              <w:rPr>
                <w:sz w:val="18"/>
                <w:szCs w:val="18"/>
              </w:rPr>
            </w:pPr>
            <w:r>
              <w:rPr>
                <w:sz w:val="18"/>
                <w:szCs w:val="18"/>
              </w:rPr>
              <w:t>17</w:t>
            </w:r>
          </w:p>
        </w:tc>
      </w:tr>
      <w:tr w:rsidR="00C5517B" w:rsidRPr="00836302" w14:paraId="7F46BC3F" w14:textId="77777777" w:rsidTr="00B06AC2">
        <w:trPr>
          <w:trHeight w:val="150"/>
        </w:trPr>
        <w:tc>
          <w:tcPr>
            <w:tcW w:w="868" w:type="dxa"/>
            <w:shd w:val="clear" w:color="auto" w:fill="auto"/>
          </w:tcPr>
          <w:p w14:paraId="4C087ABD" w14:textId="77777777" w:rsidR="00C5517B" w:rsidRPr="00836302" w:rsidRDefault="00C5517B" w:rsidP="00AC1CFE">
            <w:pPr>
              <w:tabs>
                <w:tab w:val="left" w:pos="1276"/>
              </w:tabs>
              <w:jc w:val="center"/>
              <w:rPr>
                <w:b/>
                <w:bCs/>
                <w:sz w:val="18"/>
                <w:szCs w:val="18"/>
              </w:rPr>
            </w:pPr>
          </w:p>
        </w:tc>
        <w:tc>
          <w:tcPr>
            <w:tcW w:w="7987" w:type="dxa"/>
            <w:shd w:val="clear" w:color="auto" w:fill="auto"/>
          </w:tcPr>
          <w:p w14:paraId="7C598D55" w14:textId="6C6F9DDA" w:rsidR="00C5517B" w:rsidRPr="00C5517B" w:rsidRDefault="00C5517B" w:rsidP="00C5517B">
            <w:pPr>
              <w:tabs>
                <w:tab w:val="left" w:pos="1276"/>
              </w:tabs>
              <w:jc w:val="center"/>
              <w:rPr>
                <w:b/>
                <w:bCs/>
                <w:sz w:val="18"/>
                <w:szCs w:val="18"/>
                <w:lang/>
              </w:rPr>
            </w:pPr>
            <w:r w:rsidRPr="00C5517B">
              <w:rPr>
                <w:b/>
                <w:bCs/>
                <w:sz w:val="18"/>
                <w:szCs w:val="18"/>
                <w:lang/>
              </w:rPr>
              <w:t>Module 2: Advanced Topics in Translation and Interpretation (Weeks 6-10)</w:t>
            </w:r>
          </w:p>
        </w:tc>
        <w:tc>
          <w:tcPr>
            <w:tcW w:w="928" w:type="dxa"/>
            <w:shd w:val="clear" w:color="auto" w:fill="auto"/>
          </w:tcPr>
          <w:p w14:paraId="128FEC92" w14:textId="77777777" w:rsidR="00C5517B" w:rsidRPr="00854023" w:rsidRDefault="00C5517B" w:rsidP="00AC1CFE">
            <w:pPr>
              <w:tabs>
                <w:tab w:val="left" w:pos="1276"/>
              </w:tabs>
              <w:jc w:val="center"/>
              <w:rPr>
                <w:sz w:val="18"/>
                <w:szCs w:val="18"/>
              </w:rPr>
            </w:pPr>
          </w:p>
        </w:tc>
        <w:tc>
          <w:tcPr>
            <w:tcW w:w="726" w:type="dxa"/>
            <w:shd w:val="clear" w:color="auto" w:fill="auto"/>
          </w:tcPr>
          <w:p w14:paraId="367345BA" w14:textId="77777777" w:rsidR="00C5517B" w:rsidRDefault="00C5517B" w:rsidP="00AC1CFE">
            <w:pPr>
              <w:tabs>
                <w:tab w:val="left" w:pos="1276"/>
              </w:tabs>
              <w:jc w:val="center"/>
              <w:rPr>
                <w:sz w:val="18"/>
                <w:szCs w:val="18"/>
              </w:rPr>
            </w:pPr>
          </w:p>
        </w:tc>
      </w:tr>
      <w:tr w:rsidR="00AC1CFE" w:rsidRPr="00836302" w14:paraId="3DF1D16C" w14:textId="77777777" w:rsidTr="008800EF">
        <w:trPr>
          <w:trHeight w:val="1088"/>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3B79AB8E" w14:textId="77777777" w:rsidR="00F17F8E" w:rsidRPr="00F17F8E" w:rsidRDefault="00F17F8E" w:rsidP="00F17F8E">
            <w:pPr>
              <w:tabs>
                <w:tab w:val="left" w:pos="1276"/>
              </w:tabs>
              <w:jc w:val="both"/>
              <w:rPr>
                <w:b/>
                <w:bCs/>
                <w:sz w:val="18"/>
                <w:szCs w:val="18"/>
              </w:rPr>
            </w:pPr>
            <w:r w:rsidRPr="00F17F8E">
              <w:rPr>
                <w:b/>
                <w:bCs/>
                <w:sz w:val="18"/>
                <w:szCs w:val="18"/>
              </w:rPr>
              <w:t>Week 6: Grammatical Challenges in Translation</w:t>
            </w:r>
          </w:p>
          <w:p w14:paraId="45B74166" w14:textId="77777777" w:rsidR="00F17F8E" w:rsidRPr="00F17F8E" w:rsidRDefault="00F17F8E" w:rsidP="00F17F8E">
            <w:pPr>
              <w:tabs>
                <w:tab w:val="left" w:pos="1276"/>
              </w:tabs>
              <w:jc w:val="both"/>
              <w:rPr>
                <w:sz w:val="18"/>
                <w:szCs w:val="18"/>
              </w:rPr>
            </w:pPr>
            <w:r w:rsidRPr="00F17F8E">
              <w:rPr>
                <w:b/>
                <w:bCs/>
                <w:sz w:val="18"/>
                <w:szCs w:val="18"/>
              </w:rPr>
              <w:t xml:space="preserve">Lecture 1: </w:t>
            </w:r>
            <w:r w:rsidRPr="00F17F8E">
              <w:rPr>
                <w:sz w:val="18"/>
                <w:szCs w:val="18"/>
              </w:rPr>
              <w:t>Translating grammatical forms and structures (e.g., passive voice, tense shifts).</w:t>
            </w:r>
          </w:p>
          <w:p w14:paraId="2254C597" w14:textId="77777777" w:rsidR="00F17F8E" w:rsidRPr="00F17F8E" w:rsidRDefault="00F17F8E" w:rsidP="00F17F8E">
            <w:pPr>
              <w:tabs>
                <w:tab w:val="left" w:pos="1276"/>
              </w:tabs>
              <w:jc w:val="both"/>
              <w:rPr>
                <w:sz w:val="18"/>
                <w:szCs w:val="18"/>
              </w:rPr>
            </w:pPr>
            <w:r w:rsidRPr="00F17F8E">
              <w:rPr>
                <w:b/>
                <w:bCs/>
                <w:sz w:val="18"/>
                <w:szCs w:val="18"/>
              </w:rPr>
              <w:t xml:space="preserve">Lecture 2: </w:t>
            </w:r>
            <w:r w:rsidRPr="00F17F8E">
              <w:rPr>
                <w:sz w:val="18"/>
                <w:szCs w:val="18"/>
              </w:rPr>
              <w:t>Techniques for resolving grammatical differences between languages.</w:t>
            </w:r>
          </w:p>
          <w:p w14:paraId="292CFC09" w14:textId="77777777" w:rsidR="00F17F8E" w:rsidRPr="00F17F8E" w:rsidRDefault="00F17F8E" w:rsidP="00F17F8E">
            <w:pPr>
              <w:tabs>
                <w:tab w:val="left" w:pos="1276"/>
              </w:tabs>
              <w:jc w:val="both"/>
              <w:rPr>
                <w:b/>
                <w:bCs/>
                <w:sz w:val="18"/>
                <w:szCs w:val="18"/>
              </w:rPr>
            </w:pPr>
            <w:r w:rsidRPr="00F17F8E">
              <w:rPr>
                <w:b/>
                <w:bCs/>
                <w:sz w:val="18"/>
                <w:szCs w:val="18"/>
              </w:rPr>
              <w:t>Seminars:</w:t>
            </w:r>
          </w:p>
          <w:p w14:paraId="3DCDB85E" w14:textId="77777777" w:rsidR="00F17F8E" w:rsidRPr="00F17F8E" w:rsidRDefault="00F17F8E" w:rsidP="00F17F8E">
            <w:pPr>
              <w:tabs>
                <w:tab w:val="left" w:pos="1276"/>
              </w:tabs>
              <w:jc w:val="both"/>
              <w:rPr>
                <w:sz w:val="18"/>
                <w:szCs w:val="18"/>
              </w:rPr>
            </w:pPr>
            <w:r w:rsidRPr="00F17F8E">
              <w:rPr>
                <w:sz w:val="18"/>
                <w:szCs w:val="18"/>
              </w:rPr>
              <w:t>Practice translating complex grammatical structures.</w:t>
            </w:r>
          </w:p>
          <w:p w14:paraId="1826B27C" w14:textId="77777777" w:rsidR="00F17F8E" w:rsidRPr="00F17F8E" w:rsidRDefault="00F17F8E" w:rsidP="00F17F8E">
            <w:pPr>
              <w:tabs>
                <w:tab w:val="left" w:pos="1276"/>
              </w:tabs>
              <w:jc w:val="both"/>
              <w:rPr>
                <w:sz w:val="18"/>
                <w:szCs w:val="18"/>
              </w:rPr>
            </w:pPr>
            <w:r w:rsidRPr="00F17F8E">
              <w:rPr>
                <w:sz w:val="18"/>
                <w:szCs w:val="18"/>
              </w:rPr>
              <w:t>Compare translations with varying grammatical approaches.</w:t>
            </w:r>
          </w:p>
          <w:p w14:paraId="1F9A0BB3" w14:textId="77777777" w:rsidR="00F17F8E" w:rsidRPr="00F17F8E" w:rsidRDefault="00F17F8E" w:rsidP="00F17F8E">
            <w:pPr>
              <w:tabs>
                <w:tab w:val="left" w:pos="1276"/>
              </w:tabs>
              <w:jc w:val="both"/>
              <w:rPr>
                <w:sz w:val="18"/>
                <w:szCs w:val="18"/>
              </w:rPr>
            </w:pPr>
            <w:r w:rsidRPr="00F17F8E">
              <w:rPr>
                <w:sz w:val="18"/>
                <w:szCs w:val="18"/>
              </w:rPr>
              <w:t>Group translation of a grammatically challenging text.</w:t>
            </w:r>
          </w:p>
          <w:p w14:paraId="0C8FBF13" w14:textId="1D386076" w:rsidR="00AC1CFE" w:rsidRPr="00836302" w:rsidRDefault="00F17F8E" w:rsidP="00F17F8E">
            <w:pPr>
              <w:tabs>
                <w:tab w:val="left" w:pos="1276"/>
              </w:tabs>
              <w:jc w:val="both"/>
              <w:rPr>
                <w:sz w:val="18"/>
                <w:szCs w:val="18"/>
              </w:rPr>
            </w:pPr>
            <w:r w:rsidRPr="00F17F8E">
              <w:rPr>
                <w:sz w:val="18"/>
                <w:szCs w:val="18"/>
              </w:rPr>
              <w:t>Peer evaluation of translated texts.</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8800EF">
        <w:trPr>
          <w:trHeight w:val="620"/>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6A0E9AFC" w:rsidR="00AC1CFE" w:rsidRPr="00836302" w:rsidRDefault="00AC1CFE">
            <w:pPr>
              <w:numPr>
                <w:ilvl w:val="0"/>
                <w:numId w:val="7"/>
              </w:numPr>
              <w:tabs>
                <w:tab w:val="left" w:pos="1276"/>
              </w:tabs>
              <w:jc w:val="both"/>
              <w:rPr>
                <w:sz w:val="18"/>
                <w:szCs w:val="18"/>
              </w:rPr>
            </w:pPr>
            <w:r w:rsidRPr="00836302">
              <w:rPr>
                <w:b/>
                <w:bCs/>
                <w:sz w:val="18"/>
                <w:szCs w:val="18"/>
              </w:rPr>
              <w:t xml:space="preserve">IWST </w:t>
            </w:r>
            <w:r w:rsidR="00AE0ED5">
              <w:rPr>
                <w:b/>
                <w:bCs/>
                <w:sz w:val="18"/>
                <w:szCs w:val="18"/>
              </w:rPr>
              <w:t>4</w:t>
            </w:r>
            <w:r w:rsidRPr="00836302">
              <w:rPr>
                <w:sz w:val="18"/>
                <w:szCs w:val="18"/>
              </w:rPr>
              <w:t>:</w:t>
            </w:r>
          </w:p>
          <w:p w14:paraId="1A99B1CC" w14:textId="75D60D66" w:rsidR="00AC1CFE" w:rsidRPr="00836302" w:rsidRDefault="00F17F8E">
            <w:pPr>
              <w:numPr>
                <w:ilvl w:val="1"/>
                <w:numId w:val="7"/>
              </w:numPr>
              <w:tabs>
                <w:tab w:val="left" w:pos="1276"/>
              </w:tabs>
              <w:jc w:val="both"/>
              <w:rPr>
                <w:b/>
                <w:bCs/>
                <w:sz w:val="18"/>
                <w:szCs w:val="18"/>
              </w:rPr>
            </w:pPr>
            <w:r w:rsidRPr="00F17F8E">
              <w:rPr>
                <w:sz w:val="18"/>
                <w:szCs w:val="18"/>
              </w:rPr>
              <w:t xml:space="preserve">Analyze student translations and discuss grammar-specific </w:t>
            </w:r>
            <w:proofErr w:type="gramStart"/>
            <w:r w:rsidRPr="00F17F8E">
              <w:rPr>
                <w:sz w:val="18"/>
                <w:szCs w:val="18"/>
              </w:rPr>
              <w:t>challenges</w:t>
            </w:r>
            <w:r w:rsidR="008800EF" w:rsidRPr="008800EF">
              <w:rPr>
                <w:sz w:val="18"/>
                <w:szCs w:val="18"/>
              </w:rPr>
              <w:t>.</w:t>
            </w:r>
            <w:r w:rsidR="00AC1CFE" w:rsidRPr="00836302">
              <w:rPr>
                <w:sz w:val="18"/>
                <w:szCs w:val="18"/>
              </w:rPr>
              <w:t>.</w:t>
            </w:r>
            <w:proofErr w:type="gramEnd"/>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AC1CFE" w:rsidRPr="00836302" w:rsidRDefault="00AC1CFE" w:rsidP="00AC1CFE">
            <w:pPr>
              <w:tabs>
                <w:tab w:val="left" w:pos="1276"/>
              </w:tabs>
              <w:jc w:val="center"/>
              <w:rPr>
                <w:sz w:val="18"/>
                <w:szCs w:val="18"/>
              </w:rPr>
            </w:pPr>
          </w:p>
        </w:tc>
      </w:tr>
      <w:tr w:rsidR="00AC1CFE" w:rsidRPr="00836302" w14:paraId="6A54C569" w14:textId="77777777" w:rsidTr="008800EF">
        <w:trPr>
          <w:trHeight w:val="1070"/>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lastRenderedPageBreak/>
              <w:t>7</w:t>
            </w:r>
          </w:p>
        </w:tc>
        <w:tc>
          <w:tcPr>
            <w:tcW w:w="7987" w:type="dxa"/>
            <w:shd w:val="clear" w:color="auto" w:fill="auto"/>
          </w:tcPr>
          <w:p w14:paraId="21FBCD33" w14:textId="77777777" w:rsidR="0067537D" w:rsidRPr="0067537D" w:rsidRDefault="0067537D" w:rsidP="0067537D">
            <w:pPr>
              <w:tabs>
                <w:tab w:val="left" w:pos="1276"/>
              </w:tabs>
              <w:jc w:val="both"/>
              <w:rPr>
                <w:b/>
                <w:bCs/>
                <w:sz w:val="18"/>
                <w:szCs w:val="18"/>
              </w:rPr>
            </w:pPr>
            <w:r w:rsidRPr="0067537D">
              <w:rPr>
                <w:b/>
                <w:bCs/>
                <w:sz w:val="18"/>
                <w:szCs w:val="18"/>
              </w:rPr>
              <w:t>Week 7: Translation of Formal and Informal Texts</w:t>
            </w:r>
          </w:p>
          <w:p w14:paraId="53FBD174" w14:textId="77777777" w:rsidR="0067537D" w:rsidRPr="0067537D" w:rsidRDefault="0067537D" w:rsidP="0067537D">
            <w:pPr>
              <w:tabs>
                <w:tab w:val="left" w:pos="1276"/>
              </w:tabs>
              <w:jc w:val="both"/>
              <w:rPr>
                <w:b/>
                <w:bCs/>
                <w:sz w:val="18"/>
                <w:szCs w:val="18"/>
              </w:rPr>
            </w:pPr>
            <w:r w:rsidRPr="0067537D">
              <w:rPr>
                <w:b/>
                <w:bCs/>
                <w:sz w:val="18"/>
                <w:szCs w:val="18"/>
              </w:rPr>
              <w:t xml:space="preserve">Lecture 1: </w:t>
            </w:r>
            <w:r w:rsidRPr="0067537D">
              <w:rPr>
                <w:sz w:val="18"/>
                <w:szCs w:val="18"/>
              </w:rPr>
              <w:t>Differences in tone and style between formal and informal texts.</w:t>
            </w:r>
          </w:p>
          <w:p w14:paraId="7E9F2441"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Strategies for maintaining tone during translation.</w:t>
            </w:r>
          </w:p>
          <w:p w14:paraId="3A3EDF01"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18FDF9EA" w14:textId="77777777" w:rsidR="0067537D" w:rsidRPr="0067537D" w:rsidRDefault="0067537D" w:rsidP="0067537D">
            <w:pPr>
              <w:tabs>
                <w:tab w:val="left" w:pos="1276"/>
              </w:tabs>
              <w:jc w:val="both"/>
              <w:rPr>
                <w:sz w:val="18"/>
                <w:szCs w:val="18"/>
              </w:rPr>
            </w:pPr>
            <w:r w:rsidRPr="0067537D">
              <w:rPr>
                <w:sz w:val="18"/>
                <w:szCs w:val="18"/>
              </w:rPr>
              <w:t>Translate formal speeches and informal dialogues.</w:t>
            </w:r>
          </w:p>
          <w:p w14:paraId="62694399" w14:textId="77777777" w:rsidR="0067537D" w:rsidRPr="0067537D" w:rsidRDefault="0067537D" w:rsidP="0067537D">
            <w:pPr>
              <w:tabs>
                <w:tab w:val="left" w:pos="1276"/>
              </w:tabs>
              <w:jc w:val="both"/>
              <w:rPr>
                <w:sz w:val="18"/>
                <w:szCs w:val="18"/>
              </w:rPr>
            </w:pPr>
            <w:r w:rsidRPr="0067537D">
              <w:rPr>
                <w:sz w:val="18"/>
                <w:szCs w:val="18"/>
              </w:rPr>
              <w:t>Analyze how tone affects the meaning in translations.</w:t>
            </w:r>
          </w:p>
          <w:p w14:paraId="7B532A42" w14:textId="77777777" w:rsidR="0067537D" w:rsidRPr="0067537D" w:rsidRDefault="0067537D" w:rsidP="0067537D">
            <w:pPr>
              <w:tabs>
                <w:tab w:val="left" w:pos="1276"/>
              </w:tabs>
              <w:jc w:val="both"/>
              <w:rPr>
                <w:sz w:val="18"/>
                <w:szCs w:val="18"/>
              </w:rPr>
            </w:pPr>
            <w:r w:rsidRPr="0067537D">
              <w:rPr>
                <w:sz w:val="18"/>
                <w:szCs w:val="18"/>
              </w:rPr>
              <w:t>Group work: Translating a formal letter and an informal conversation.</w:t>
            </w:r>
          </w:p>
          <w:p w14:paraId="15C5904D" w14:textId="7032F989" w:rsidR="00AC1CFE" w:rsidRPr="0067537D" w:rsidRDefault="0067537D" w:rsidP="0067537D">
            <w:pPr>
              <w:tabs>
                <w:tab w:val="left" w:pos="1276"/>
              </w:tabs>
              <w:jc w:val="both"/>
              <w:rPr>
                <w:sz w:val="18"/>
                <w:szCs w:val="18"/>
              </w:rPr>
            </w:pPr>
            <w:r w:rsidRPr="0067537D">
              <w:rPr>
                <w:sz w:val="18"/>
                <w:szCs w:val="18"/>
              </w:rPr>
              <w:t>Compare translations for tonal accuracy.</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4A8C6D36" w:rsidR="00AC1CFE" w:rsidRPr="00836302" w:rsidRDefault="00AC1CFE">
            <w:pPr>
              <w:numPr>
                <w:ilvl w:val="0"/>
                <w:numId w:val="8"/>
              </w:numPr>
              <w:tabs>
                <w:tab w:val="left" w:pos="1276"/>
              </w:tabs>
              <w:jc w:val="both"/>
              <w:rPr>
                <w:sz w:val="18"/>
                <w:szCs w:val="18"/>
              </w:rPr>
            </w:pPr>
            <w:r w:rsidRPr="00836302">
              <w:rPr>
                <w:b/>
                <w:bCs/>
                <w:sz w:val="18"/>
                <w:szCs w:val="18"/>
              </w:rPr>
              <w:t>IWS</w:t>
            </w:r>
            <w:r w:rsidR="003165A7">
              <w:rPr>
                <w:b/>
                <w:bCs/>
                <w:sz w:val="18"/>
                <w:szCs w:val="18"/>
              </w:rPr>
              <w:t>T 5</w:t>
            </w:r>
            <w:r w:rsidRPr="00836302">
              <w:rPr>
                <w:sz w:val="18"/>
                <w:szCs w:val="18"/>
              </w:rPr>
              <w:t>:</w:t>
            </w:r>
          </w:p>
          <w:p w14:paraId="3C498F3F" w14:textId="6564BFE9" w:rsidR="00AC1CFE" w:rsidRPr="0067537D" w:rsidRDefault="0067537D">
            <w:pPr>
              <w:pStyle w:val="ListParagraph"/>
              <w:numPr>
                <w:ilvl w:val="1"/>
                <w:numId w:val="8"/>
              </w:numPr>
              <w:rPr>
                <w:sz w:val="18"/>
                <w:szCs w:val="18"/>
              </w:rPr>
            </w:pPr>
            <w:r w:rsidRPr="0067537D">
              <w:rPr>
                <w:sz w:val="18"/>
                <w:szCs w:val="18"/>
              </w:rPr>
              <w:t>Feedback session on maintaining tone in translations.</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0B25D8C1" w:rsidR="00AC1CFE" w:rsidRPr="00836302" w:rsidRDefault="00AC1CFE" w:rsidP="00AC1CFE">
            <w:pPr>
              <w:tabs>
                <w:tab w:val="left" w:pos="1276"/>
              </w:tabs>
              <w:jc w:val="center"/>
              <w:rPr>
                <w:sz w:val="18"/>
                <w:szCs w:val="18"/>
              </w:rPr>
            </w:pPr>
          </w:p>
        </w:tc>
      </w:tr>
      <w:tr w:rsidR="00AC1CFE" w:rsidRPr="00836302" w14:paraId="56052916" w14:textId="77777777" w:rsidTr="00B06AC2">
        <w:tc>
          <w:tcPr>
            <w:tcW w:w="9783" w:type="dxa"/>
            <w:gridSpan w:val="3"/>
            <w:shd w:val="clear" w:color="auto" w:fill="auto"/>
          </w:tcPr>
          <w:p w14:paraId="73BE49A3" w14:textId="450DA052" w:rsidR="00AC1CFE" w:rsidRPr="00836302" w:rsidRDefault="00AC1CFE" w:rsidP="00AC1CFE">
            <w:pPr>
              <w:tabs>
                <w:tab w:val="left" w:pos="1276"/>
              </w:tabs>
              <w:rPr>
                <w:b/>
                <w:bCs/>
                <w:sz w:val="18"/>
                <w:szCs w:val="18"/>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008E1F4D" w:rsidRPr="008E1F4D">
              <w:rPr>
                <w:b/>
                <w:bCs/>
                <w:sz w:val="18"/>
                <w:szCs w:val="18"/>
              </w:rPr>
              <w:t>: Written Translation Task</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8800EF">
        <w:trPr>
          <w:trHeight w:val="998"/>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529580AB" w14:textId="77777777" w:rsidR="0067537D" w:rsidRPr="0067537D" w:rsidRDefault="0067537D" w:rsidP="0067537D">
            <w:pPr>
              <w:tabs>
                <w:tab w:val="left" w:pos="1276"/>
              </w:tabs>
              <w:jc w:val="both"/>
              <w:rPr>
                <w:b/>
                <w:bCs/>
                <w:sz w:val="18"/>
                <w:szCs w:val="18"/>
              </w:rPr>
            </w:pPr>
            <w:r w:rsidRPr="0067537D">
              <w:rPr>
                <w:b/>
                <w:bCs/>
                <w:sz w:val="18"/>
                <w:szCs w:val="18"/>
              </w:rPr>
              <w:t>Week 8: Translation of Legal and Official Documents</w:t>
            </w:r>
          </w:p>
          <w:p w14:paraId="4C75FEC1" w14:textId="77777777" w:rsidR="0067537D" w:rsidRPr="0067537D" w:rsidRDefault="0067537D" w:rsidP="0067537D">
            <w:pPr>
              <w:tabs>
                <w:tab w:val="left" w:pos="1276"/>
              </w:tabs>
              <w:jc w:val="both"/>
              <w:rPr>
                <w:b/>
                <w:bCs/>
                <w:sz w:val="18"/>
                <w:szCs w:val="18"/>
              </w:rPr>
            </w:pPr>
            <w:r w:rsidRPr="0067537D">
              <w:rPr>
                <w:b/>
                <w:bCs/>
                <w:sz w:val="18"/>
                <w:szCs w:val="18"/>
              </w:rPr>
              <w:t xml:space="preserve">Lecture 1: </w:t>
            </w:r>
            <w:r w:rsidRPr="0067537D">
              <w:rPr>
                <w:sz w:val="18"/>
                <w:szCs w:val="18"/>
              </w:rPr>
              <w:t>Features of legal and official document translation: terminology, structure, and style</w:t>
            </w:r>
            <w:r w:rsidRPr="0067537D">
              <w:rPr>
                <w:b/>
                <w:bCs/>
                <w:sz w:val="18"/>
                <w:szCs w:val="18"/>
              </w:rPr>
              <w:t>.</w:t>
            </w:r>
          </w:p>
          <w:p w14:paraId="65BB1BC3"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Strategies for achieving accuracy and clarity in legal translations.</w:t>
            </w:r>
          </w:p>
          <w:p w14:paraId="5624E606"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60995A61" w14:textId="77777777" w:rsidR="0067537D" w:rsidRPr="0067537D" w:rsidRDefault="0067537D" w:rsidP="0067537D">
            <w:pPr>
              <w:tabs>
                <w:tab w:val="left" w:pos="1276"/>
              </w:tabs>
              <w:jc w:val="both"/>
              <w:rPr>
                <w:sz w:val="18"/>
                <w:szCs w:val="18"/>
              </w:rPr>
            </w:pPr>
            <w:r w:rsidRPr="0067537D">
              <w:rPr>
                <w:sz w:val="18"/>
                <w:szCs w:val="18"/>
              </w:rPr>
              <w:t>Analyze examples of legal documents (e.g., contracts, agreements) in English, Russian, and Kazakh.</w:t>
            </w:r>
          </w:p>
          <w:p w14:paraId="762D3226" w14:textId="77777777" w:rsidR="0067537D" w:rsidRPr="0067537D" w:rsidRDefault="0067537D" w:rsidP="0067537D">
            <w:pPr>
              <w:tabs>
                <w:tab w:val="left" w:pos="1276"/>
              </w:tabs>
              <w:jc w:val="both"/>
              <w:rPr>
                <w:sz w:val="18"/>
                <w:szCs w:val="18"/>
              </w:rPr>
            </w:pPr>
            <w:r w:rsidRPr="0067537D">
              <w:rPr>
                <w:sz w:val="18"/>
                <w:szCs w:val="18"/>
              </w:rPr>
              <w:t>Translate a sample legal contract, focusing on terminology and structure.</w:t>
            </w:r>
          </w:p>
          <w:p w14:paraId="3EE9BFC2" w14:textId="77777777" w:rsidR="0067537D" w:rsidRPr="0067537D" w:rsidRDefault="0067537D" w:rsidP="0067537D">
            <w:pPr>
              <w:tabs>
                <w:tab w:val="left" w:pos="1276"/>
              </w:tabs>
              <w:jc w:val="both"/>
              <w:rPr>
                <w:sz w:val="18"/>
                <w:szCs w:val="18"/>
              </w:rPr>
            </w:pPr>
            <w:r w:rsidRPr="0067537D">
              <w:rPr>
                <w:sz w:val="18"/>
                <w:szCs w:val="18"/>
              </w:rPr>
              <w:t>Group activity: Discuss challenges encountered during translation and propose solutions.</w:t>
            </w:r>
          </w:p>
          <w:p w14:paraId="7E5D38E4" w14:textId="342F2B61" w:rsidR="00AC1CFE" w:rsidRPr="0067537D" w:rsidRDefault="0067537D" w:rsidP="0067537D">
            <w:pPr>
              <w:tabs>
                <w:tab w:val="left" w:pos="1276"/>
              </w:tabs>
              <w:jc w:val="both"/>
              <w:rPr>
                <w:sz w:val="18"/>
                <w:szCs w:val="18"/>
              </w:rPr>
            </w:pPr>
            <w:r w:rsidRPr="0067537D">
              <w:rPr>
                <w:sz w:val="18"/>
                <w:szCs w:val="18"/>
              </w:rPr>
              <w:t>Peer review of translated legal texts for consistency and accuracy.</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34E2D74B" w:rsidR="00AC1CFE" w:rsidRPr="00836302" w:rsidRDefault="00AE0ED5" w:rsidP="00AC1CFE">
            <w:pPr>
              <w:tabs>
                <w:tab w:val="left" w:pos="1276"/>
              </w:tabs>
              <w:jc w:val="both"/>
              <w:rPr>
                <w:b/>
                <w:bCs/>
                <w:sz w:val="18"/>
                <w:szCs w:val="18"/>
              </w:rPr>
            </w:pPr>
            <w:r>
              <w:rPr>
                <w:b/>
                <w:bCs/>
                <w:sz w:val="18"/>
                <w:szCs w:val="18"/>
              </w:rPr>
              <w:t xml:space="preserve">         </w:t>
            </w:r>
            <w:r w:rsidR="00AC1CFE" w:rsidRPr="00836302">
              <w:rPr>
                <w:b/>
                <w:bCs/>
                <w:sz w:val="18"/>
                <w:szCs w:val="18"/>
              </w:rPr>
              <w:t xml:space="preserve">IWST </w:t>
            </w:r>
            <w:r>
              <w:rPr>
                <w:b/>
                <w:bCs/>
                <w:sz w:val="18"/>
                <w:szCs w:val="18"/>
              </w:rPr>
              <w:t>6</w:t>
            </w:r>
            <w:r w:rsidR="00AC1CFE" w:rsidRPr="00836302">
              <w:rPr>
                <w:bCs/>
                <w:sz w:val="18"/>
                <w:szCs w:val="18"/>
              </w:rPr>
              <w:t>:</w:t>
            </w:r>
          </w:p>
          <w:p w14:paraId="6CF786E3" w14:textId="69FB3ADE" w:rsidR="00AC1CFE" w:rsidRPr="00836302" w:rsidRDefault="0067537D">
            <w:pPr>
              <w:numPr>
                <w:ilvl w:val="1"/>
                <w:numId w:val="9"/>
              </w:numPr>
              <w:tabs>
                <w:tab w:val="left" w:pos="1276"/>
              </w:tabs>
              <w:jc w:val="both"/>
              <w:rPr>
                <w:b/>
                <w:bCs/>
                <w:sz w:val="18"/>
                <w:szCs w:val="18"/>
              </w:rPr>
            </w:pPr>
            <w:r w:rsidRPr="0067537D">
              <w:rPr>
                <w:bCs/>
                <w:sz w:val="18"/>
                <w:szCs w:val="18"/>
              </w:rPr>
              <w:t>Individual consultations to review legal document translations and provide feedback.</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67537D">
        <w:trPr>
          <w:trHeight w:val="1799"/>
        </w:trPr>
        <w:tc>
          <w:tcPr>
            <w:tcW w:w="868" w:type="dxa"/>
            <w:tcBorders>
              <w:top w:val="nil"/>
            </w:tcBorders>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t>9</w:t>
            </w:r>
          </w:p>
        </w:tc>
        <w:tc>
          <w:tcPr>
            <w:tcW w:w="7987" w:type="dxa"/>
            <w:shd w:val="clear" w:color="auto" w:fill="auto"/>
          </w:tcPr>
          <w:p w14:paraId="31A56D67" w14:textId="77777777" w:rsidR="0067537D" w:rsidRPr="0067537D" w:rsidRDefault="0067537D" w:rsidP="0067537D">
            <w:pPr>
              <w:tabs>
                <w:tab w:val="left" w:pos="1276"/>
              </w:tabs>
              <w:jc w:val="both"/>
              <w:rPr>
                <w:b/>
                <w:bCs/>
                <w:sz w:val="18"/>
                <w:szCs w:val="18"/>
              </w:rPr>
            </w:pPr>
            <w:r w:rsidRPr="0067537D">
              <w:rPr>
                <w:b/>
                <w:bCs/>
                <w:sz w:val="18"/>
                <w:szCs w:val="18"/>
              </w:rPr>
              <w:t>Week 9: Audiovisual Translation</w:t>
            </w:r>
          </w:p>
          <w:p w14:paraId="3262DB84" w14:textId="77777777" w:rsidR="0067537D" w:rsidRPr="0067537D" w:rsidRDefault="0067537D" w:rsidP="0067537D">
            <w:pPr>
              <w:tabs>
                <w:tab w:val="left" w:pos="1276"/>
              </w:tabs>
              <w:jc w:val="both"/>
              <w:rPr>
                <w:sz w:val="18"/>
                <w:szCs w:val="18"/>
              </w:rPr>
            </w:pPr>
            <w:r w:rsidRPr="0067537D">
              <w:rPr>
                <w:b/>
                <w:bCs/>
                <w:sz w:val="18"/>
                <w:szCs w:val="18"/>
              </w:rPr>
              <w:t xml:space="preserve">Lecture 1: </w:t>
            </w:r>
            <w:r w:rsidRPr="0067537D">
              <w:rPr>
                <w:sz w:val="18"/>
                <w:szCs w:val="18"/>
              </w:rPr>
              <w:t>Introduction to audiovisual translation: subtitling, dubbing, and voice-over.</w:t>
            </w:r>
          </w:p>
          <w:p w14:paraId="158C1B4A"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Tools and techniques for audiovisual translation.</w:t>
            </w:r>
          </w:p>
          <w:p w14:paraId="3AFFB289"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7E7104A3" w14:textId="77777777" w:rsidR="0067537D" w:rsidRPr="0067537D" w:rsidRDefault="0067537D" w:rsidP="0067537D">
            <w:pPr>
              <w:tabs>
                <w:tab w:val="left" w:pos="1276"/>
              </w:tabs>
              <w:jc w:val="both"/>
              <w:rPr>
                <w:sz w:val="18"/>
                <w:szCs w:val="18"/>
              </w:rPr>
            </w:pPr>
            <w:r w:rsidRPr="0067537D">
              <w:rPr>
                <w:sz w:val="18"/>
                <w:szCs w:val="18"/>
              </w:rPr>
              <w:t>Practice subtitling a short video clip using provided software.</w:t>
            </w:r>
          </w:p>
          <w:p w14:paraId="50CBDD5F" w14:textId="77777777" w:rsidR="0067537D" w:rsidRPr="0067537D" w:rsidRDefault="0067537D" w:rsidP="0067537D">
            <w:pPr>
              <w:tabs>
                <w:tab w:val="left" w:pos="1276"/>
              </w:tabs>
              <w:jc w:val="both"/>
              <w:rPr>
                <w:sz w:val="18"/>
                <w:szCs w:val="18"/>
              </w:rPr>
            </w:pPr>
            <w:r w:rsidRPr="0067537D">
              <w:rPr>
                <w:sz w:val="18"/>
                <w:szCs w:val="18"/>
              </w:rPr>
              <w:t>Compare the effectiveness of subtitles vs. dubbing for the same content.</w:t>
            </w:r>
          </w:p>
          <w:p w14:paraId="37F85E9A" w14:textId="77777777" w:rsidR="0067537D" w:rsidRPr="0067537D" w:rsidRDefault="0067537D" w:rsidP="0067537D">
            <w:pPr>
              <w:tabs>
                <w:tab w:val="left" w:pos="1276"/>
              </w:tabs>
              <w:jc w:val="both"/>
              <w:rPr>
                <w:sz w:val="18"/>
                <w:szCs w:val="18"/>
              </w:rPr>
            </w:pPr>
            <w:r w:rsidRPr="0067537D">
              <w:rPr>
                <w:sz w:val="18"/>
                <w:szCs w:val="18"/>
              </w:rPr>
              <w:t>Translate a short video script into Russian and Kazakh, maintaining cultural relevance.</w:t>
            </w:r>
          </w:p>
          <w:p w14:paraId="3394EC16" w14:textId="5238B504" w:rsidR="00AC1CFE" w:rsidRPr="008800EF" w:rsidRDefault="0067537D" w:rsidP="0067537D">
            <w:pPr>
              <w:tabs>
                <w:tab w:val="left" w:pos="1276"/>
              </w:tabs>
              <w:jc w:val="both"/>
              <w:rPr>
                <w:b/>
                <w:bCs/>
                <w:sz w:val="18"/>
                <w:szCs w:val="18"/>
              </w:rPr>
            </w:pPr>
            <w:r w:rsidRPr="0067537D">
              <w:rPr>
                <w:sz w:val="18"/>
                <w:szCs w:val="18"/>
              </w:rPr>
              <w:t>Discuss challenges in synchronizing subtitles with visual and audio elements.</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8800EF" w:rsidRPr="00836302" w14:paraId="139A630C" w14:textId="77777777" w:rsidTr="00D71FEC">
        <w:trPr>
          <w:trHeight w:val="620"/>
        </w:trPr>
        <w:tc>
          <w:tcPr>
            <w:tcW w:w="868" w:type="dxa"/>
            <w:tcBorders>
              <w:top w:val="nil"/>
            </w:tcBorders>
            <w:shd w:val="clear" w:color="auto" w:fill="auto"/>
          </w:tcPr>
          <w:p w14:paraId="3A87B291" w14:textId="77777777" w:rsidR="008800EF" w:rsidRPr="00836302" w:rsidRDefault="008800EF" w:rsidP="008800EF">
            <w:pPr>
              <w:tabs>
                <w:tab w:val="left" w:pos="1276"/>
              </w:tabs>
              <w:jc w:val="center"/>
              <w:rPr>
                <w:b/>
                <w:bCs/>
                <w:sz w:val="18"/>
                <w:szCs w:val="18"/>
              </w:rPr>
            </w:pPr>
          </w:p>
        </w:tc>
        <w:tc>
          <w:tcPr>
            <w:tcW w:w="7987" w:type="dxa"/>
            <w:shd w:val="clear" w:color="auto" w:fill="auto"/>
          </w:tcPr>
          <w:p w14:paraId="2FBC591D" w14:textId="77777777" w:rsidR="008800EF" w:rsidRPr="00836302" w:rsidRDefault="008800EF" w:rsidP="008800EF">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7768A97B" w:rsidR="008800EF" w:rsidRPr="008800EF" w:rsidRDefault="0067537D" w:rsidP="008800EF">
            <w:pPr>
              <w:tabs>
                <w:tab w:val="left" w:pos="1276"/>
              </w:tabs>
              <w:jc w:val="both"/>
              <w:rPr>
                <w:b/>
                <w:bCs/>
                <w:sz w:val="18"/>
                <w:szCs w:val="18"/>
              </w:rPr>
            </w:pPr>
            <w:r w:rsidRPr="0067537D">
              <w:rPr>
                <w:bCs/>
                <w:sz w:val="18"/>
                <w:szCs w:val="18"/>
              </w:rPr>
              <w:t>Create subtitles for a 2-minute video clip in one target language.</w:t>
            </w:r>
          </w:p>
        </w:tc>
        <w:tc>
          <w:tcPr>
            <w:tcW w:w="928" w:type="dxa"/>
            <w:shd w:val="clear" w:color="auto" w:fill="auto"/>
          </w:tcPr>
          <w:p w14:paraId="08470F05" w14:textId="6D90FD37" w:rsidR="008800EF" w:rsidRPr="00836302" w:rsidRDefault="008800EF" w:rsidP="0067537D">
            <w:pPr>
              <w:tabs>
                <w:tab w:val="left" w:pos="1276"/>
              </w:tabs>
              <w:jc w:val="center"/>
              <w:rPr>
                <w:sz w:val="18"/>
                <w:szCs w:val="18"/>
              </w:rPr>
            </w:pPr>
            <w:r w:rsidRPr="00836302">
              <w:rPr>
                <w:sz w:val="18"/>
                <w:szCs w:val="18"/>
              </w:rPr>
              <w:t>2</w:t>
            </w:r>
          </w:p>
        </w:tc>
        <w:tc>
          <w:tcPr>
            <w:tcW w:w="726" w:type="dxa"/>
            <w:shd w:val="clear" w:color="auto" w:fill="auto"/>
          </w:tcPr>
          <w:p w14:paraId="2917DD88" w14:textId="6E4F2947" w:rsidR="008800EF" w:rsidRPr="00836302" w:rsidRDefault="008800EF" w:rsidP="008800EF">
            <w:pPr>
              <w:tabs>
                <w:tab w:val="left" w:pos="1276"/>
              </w:tabs>
              <w:jc w:val="center"/>
              <w:rPr>
                <w:sz w:val="18"/>
                <w:szCs w:val="18"/>
              </w:rPr>
            </w:pPr>
            <w:r>
              <w:rPr>
                <w:sz w:val="18"/>
                <w:szCs w:val="18"/>
              </w:rPr>
              <w:t>10</w:t>
            </w:r>
          </w:p>
        </w:tc>
      </w:tr>
      <w:tr w:rsidR="008800EF" w:rsidRPr="00836302" w14:paraId="7DF642CD" w14:textId="77777777" w:rsidTr="008800EF">
        <w:trPr>
          <w:trHeight w:val="1070"/>
        </w:trPr>
        <w:tc>
          <w:tcPr>
            <w:tcW w:w="868" w:type="dxa"/>
            <w:shd w:val="clear" w:color="auto" w:fill="auto"/>
          </w:tcPr>
          <w:p w14:paraId="334A8DCB" w14:textId="77777777" w:rsidR="008800EF" w:rsidRPr="00836302" w:rsidRDefault="008800EF" w:rsidP="008800EF">
            <w:pPr>
              <w:tabs>
                <w:tab w:val="left" w:pos="1276"/>
              </w:tabs>
              <w:jc w:val="center"/>
              <w:rPr>
                <w:b/>
                <w:bCs/>
                <w:sz w:val="18"/>
                <w:szCs w:val="18"/>
              </w:rPr>
            </w:pPr>
            <w:r w:rsidRPr="00836302">
              <w:rPr>
                <w:b/>
                <w:bCs/>
                <w:sz w:val="18"/>
                <w:szCs w:val="18"/>
              </w:rPr>
              <w:t>10</w:t>
            </w:r>
          </w:p>
        </w:tc>
        <w:tc>
          <w:tcPr>
            <w:tcW w:w="7987" w:type="dxa"/>
            <w:shd w:val="clear" w:color="auto" w:fill="auto"/>
          </w:tcPr>
          <w:p w14:paraId="59F5AE99" w14:textId="77777777" w:rsidR="0067537D" w:rsidRPr="0067537D" w:rsidRDefault="0067537D" w:rsidP="0067537D">
            <w:pPr>
              <w:tabs>
                <w:tab w:val="left" w:pos="1276"/>
              </w:tabs>
              <w:jc w:val="both"/>
              <w:rPr>
                <w:b/>
                <w:bCs/>
                <w:sz w:val="18"/>
                <w:szCs w:val="18"/>
              </w:rPr>
            </w:pPr>
            <w:r w:rsidRPr="0067537D">
              <w:rPr>
                <w:b/>
                <w:bCs/>
                <w:sz w:val="18"/>
                <w:szCs w:val="18"/>
              </w:rPr>
              <w:t>Week 10: Translation of Literary Texts</w:t>
            </w:r>
          </w:p>
          <w:p w14:paraId="41380B0F" w14:textId="77777777" w:rsidR="0067537D" w:rsidRPr="0067537D" w:rsidRDefault="0067537D" w:rsidP="0067537D">
            <w:pPr>
              <w:tabs>
                <w:tab w:val="left" w:pos="1276"/>
              </w:tabs>
              <w:jc w:val="both"/>
              <w:rPr>
                <w:sz w:val="18"/>
                <w:szCs w:val="18"/>
              </w:rPr>
            </w:pPr>
            <w:r w:rsidRPr="0067537D">
              <w:rPr>
                <w:b/>
                <w:bCs/>
                <w:sz w:val="18"/>
                <w:szCs w:val="18"/>
              </w:rPr>
              <w:t xml:space="preserve">Lecture 1: </w:t>
            </w:r>
            <w:r w:rsidRPr="0067537D">
              <w:rPr>
                <w:sz w:val="18"/>
                <w:szCs w:val="18"/>
              </w:rPr>
              <w:t>Translating literary works: prose and poetry.</w:t>
            </w:r>
          </w:p>
          <w:p w14:paraId="1E0D125F"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Challenges of preserving style, voice, and cultural nuances.</w:t>
            </w:r>
          </w:p>
          <w:p w14:paraId="76868AC5"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2286939D" w14:textId="77777777" w:rsidR="0067537D" w:rsidRPr="0067537D" w:rsidRDefault="0067537D" w:rsidP="0067537D">
            <w:pPr>
              <w:tabs>
                <w:tab w:val="left" w:pos="1276"/>
              </w:tabs>
              <w:jc w:val="both"/>
              <w:rPr>
                <w:sz w:val="18"/>
                <w:szCs w:val="18"/>
              </w:rPr>
            </w:pPr>
            <w:r w:rsidRPr="0067537D">
              <w:rPr>
                <w:sz w:val="18"/>
                <w:szCs w:val="18"/>
              </w:rPr>
              <w:t>Translate a short excerpt of prose, focusing on maintaining the author’s voice.</w:t>
            </w:r>
          </w:p>
          <w:p w14:paraId="1FD9C52E" w14:textId="77777777" w:rsidR="0067537D" w:rsidRPr="0067537D" w:rsidRDefault="0067537D" w:rsidP="0067537D">
            <w:pPr>
              <w:tabs>
                <w:tab w:val="left" w:pos="1276"/>
              </w:tabs>
              <w:jc w:val="both"/>
              <w:rPr>
                <w:sz w:val="18"/>
                <w:szCs w:val="18"/>
              </w:rPr>
            </w:pPr>
            <w:r w:rsidRPr="0067537D">
              <w:rPr>
                <w:sz w:val="18"/>
                <w:szCs w:val="18"/>
              </w:rPr>
              <w:t>Analyze examples of poetry translations in Russian, Kazakh, and English.</w:t>
            </w:r>
          </w:p>
          <w:p w14:paraId="006E32B5" w14:textId="77777777" w:rsidR="0067537D" w:rsidRPr="0067537D" w:rsidRDefault="0067537D" w:rsidP="0067537D">
            <w:pPr>
              <w:tabs>
                <w:tab w:val="left" w:pos="1276"/>
              </w:tabs>
              <w:jc w:val="both"/>
              <w:rPr>
                <w:sz w:val="18"/>
                <w:szCs w:val="18"/>
              </w:rPr>
            </w:pPr>
            <w:r w:rsidRPr="0067537D">
              <w:rPr>
                <w:sz w:val="18"/>
                <w:szCs w:val="18"/>
              </w:rPr>
              <w:t>Group work: Compare multiple translations of the same text and evaluate their quality.</w:t>
            </w:r>
          </w:p>
          <w:p w14:paraId="4443E863" w14:textId="053ADDB5" w:rsidR="008800EF" w:rsidRPr="008800EF" w:rsidRDefault="0067537D" w:rsidP="0067537D">
            <w:pPr>
              <w:tabs>
                <w:tab w:val="left" w:pos="1276"/>
              </w:tabs>
              <w:jc w:val="both"/>
              <w:rPr>
                <w:sz w:val="18"/>
                <w:szCs w:val="18"/>
              </w:rPr>
            </w:pPr>
            <w:r w:rsidRPr="0067537D">
              <w:rPr>
                <w:sz w:val="18"/>
                <w:szCs w:val="18"/>
              </w:rPr>
              <w:t>Peer review of literary translations for style and cultural relevance.</w:t>
            </w:r>
          </w:p>
        </w:tc>
        <w:tc>
          <w:tcPr>
            <w:tcW w:w="928" w:type="dxa"/>
            <w:shd w:val="clear" w:color="auto" w:fill="auto"/>
          </w:tcPr>
          <w:p w14:paraId="7C36FC85"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8800EF" w:rsidRPr="00836302" w:rsidRDefault="008800EF" w:rsidP="008800EF">
            <w:pPr>
              <w:tabs>
                <w:tab w:val="left" w:pos="1276"/>
              </w:tabs>
              <w:jc w:val="center"/>
              <w:rPr>
                <w:sz w:val="18"/>
                <w:szCs w:val="18"/>
              </w:rPr>
            </w:pPr>
            <w:r w:rsidRPr="00836302">
              <w:rPr>
                <w:sz w:val="18"/>
                <w:szCs w:val="18"/>
              </w:rPr>
              <w:t>10</w:t>
            </w:r>
          </w:p>
        </w:tc>
      </w:tr>
      <w:tr w:rsidR="00C5517B" w:rsidRPr="00836302" w14:paraId="0701F160" w14:textId="77777777" w:rsidTr="00C5517B">
        <w:trPr>
          <w:trHeight w:val="278"/>
        </w:trPr>
        <w:tc>
          <w:tcPr>
            <w:tcW w:w="868" w:type="dxa"/>
            <w:shd w:val="clear" w:color="auto" w:fill="auto"/>
          </w:tcPr>
          <w:p w14:paraId="79324E6F" w14:textId="77777777" w:rsidR="00C5517B" w:rsidRPr="00836302" w:rsidRDefault="00C5517B" w:rsidP="008800EF">
            <w:pPr>
              <w:tabs>
                <w:tab w:val="left" w:pos="1276"/>
              </w:tabs>
              <w:jc w:val="center"/>
              <w:rPr>
                <w:b/>
                <w:bCs/>
                <w:sz w:val="18"/>
                <w:szCs w:val="18"/>
              </w:rPr>
            </w:pPr>
          </w:p>
        </w:tc>
        <w:tc>
          <w:tcPr>
            <w:tcW w:w="7987" w:type="dxa"/>
            <w:shd w:val="clear" w:color="auto" w:fill="auto"/>
          </w:tcPr>
          <w:p w14:paraId="619AE75A" w14:textId="77777777" w:rsidR="00C5517B" w:rsidRPr="00C5517B" w:rsidRDefault="00C5517B" w:rsidP="00C5517B">
            <w:pPr>
              <w:tabs>
                <w:tab w:val="left" w:pos="1276"/>
              </w:tabs>
              <w:jc w:val="center"/>
              <w:rPr>
                <w:b/>
                <w:bCs/>
                <w:sz w:val="18"/>
                <w:szCs w:val="18"/>
                <w:lang/>
              </w:rPr>
            </w:pPr>
            <w:r w:rsidRPr="00C5517B">
              <w:rPr>
                <w:b/>
                <w:bCs/>
                <w:sz w:val="18"/>
                <w:szCs w:val="18"/>
                <w:lang/>
              </w:rPr>
              <w:t>Module 3: Professional Practice and Specialization in Translation (Weeks 11-15)</w:t>
            </w:r>
          </w:p>
          <w:p w14:paraId="19F7EC77" w14:textId="77777777" w:rsidR="00C5517B" w:rsidRPr="00C5517B" w:rsidRDefault="00C5517B" w:rsidP="0067537D">
            <w:pPr>
              <w:tabs>
                <w:tab w:val="left" w:pos="1276"/>
              </w:tabs>
              <w:jc w:val="both"/>
              <w:rPr>
                <w:b/>
                <w:bCs/>
                <w:sz w:val="18"/>
                <w:szCs w:val="18"/>
                <w:lang/>
              </w:rPr>
            </w:pPr>
          </w:p>
        </w:tc>
        <w:tc>
          <w:tcPr>
            <w:tcW w:w="928" w:type="dxa"/>
            <w:shd w:val="clear" w:color="auto" w:fill="auto"/>
          </w:tcPr>
          <w:p w14:paraId="573759AF" w14:textId="77777777" w:rsidR="00C5517B" w:rsidRPr="00836302" w:rsidRDefault="00C5517B" w:rsidP="008800EF">
            <w:pPr>
              <w:tabs>
                <w:tab w:val="left" w:pos="1276"/>
              </w:tabs>
              <w:rPr>
                <w:sz w:val="18"/>
                <w:szCs w:val="18"/>
              </w:rPr>
            </w:pPr>
          </w:p>
        </w:tc>
        <w:tc>
          <w:tcPr>
            <w:tcW w:w="726" w:type="dxa"/>
            <w:shd w:val="clear" w:color="auto" w:fill="auto"/>
          </w:tcPr>
          <w:p w14:paraId="01788138" w14:textId="77777777" w:rsidR="00C5517B" w:rsidRPr="00836302" w:rsidRDefault="00C5517B" w:rsidP="008800EF">
            <w:pPr>
              <w:tabs>
                <w:tab w:val="left" w:pos="1276"/>
              </w:tabs>
              <w:jc w:val="center"/>
              <w:rPr>
                <w:sz w:val="18"/>
                <w:szCs w:val="18"/>
              </w:rPr>
            </w:pPr>
          </w:p>
        </w:tc>
      </w:tr>
      <w:tr w:rsidR="008800EF" w:rsidRPr="00836302" w14:paraId="1AEA77EF" w14:textId="77777777" w:rsidTr="00D71FEC">
        <w:trPr>
          <w:trHeight w:val="1124"/>
        </w:trPr>
        <w:tc>
          <w:tcPr>
            <w:tcW w:w="868" w:type="dxa"/>
            <w:shd w:val="clear" w:color="auto" w:fill="auto"/>
          </w:tcPr>
          <w:p w14:paraId="4AB56E19" w14:textId="77777777" w:rsidR="008800EF" w:rsidRPr="00836302" w:rsidRDefault="008800EF" w:rsidP="008800EF">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316CD4D5" w14:textId="77777777" w:rsidR="0067537D" w:rsidRPr="0067537D" w:rsidRDefault="0067537D" w:rsidP="0067537D">
            <w:pPr>
              <w:tabs>
                <w:tab w:val="left" w:pos="1276"/>
              </w:tabs>
              <w:jc w:val="both"/>
              <w:rPr>
                <w:b/>
                <w:bCs/>
                <w:sz w:val="18"/>
                <w:szCs w:val="18"/>
              </w:rPr>
            </w:pPr>
            <w:r w:rsidRPr="0067537D">
              <w:rPr>
                <w:b/>
                <w:bCs/>
                <w:sz w:val="18"/>
                <w:szCs w:val="18"/>
              </w:rPr>
              <w:t>Week 11: Translation of Technical and Scientific Texts</w:t>
            </w:r>
          </w:p>
          <w:p w14:paraId="372DAA33" w14:textId="77777777" w:rsidR="0067537D" w:rsidRPr="0067537D" w:rsidRDefault="0067537D" w:rsidP="0067537D">
            <w:pPr>
              <w:tabs>
                <w:tab w:val="left" w:pos="1276"/>
              </w:tabs>
              <w:jc w:val="both"/>
              <w:rPr>
                <w:sz w:val="18"/>
                <w:szCs w:val="18"/>
              </w:rPr>
            </w:pPr>
            <w:r w:rsidRPr="0067537D">
              <w:rPr>
                <w:b/>
                <w:bCs/>
                <w:sz w:val="18"/>
                <w:szCs w:val="18"/>
              </w:rPr>
              <w:t xml:space="preserve">Lecture 1: </w:t>
            </w:r>
            <w:r w:rsidRPr="0067537D">
              <w:rPr>
                <w:sz w:val="18"/>
                <w:szCs w:val="18"/>
              </w:rPr>
              <w:t>Specificity of technical and scientific texts: terminology and clarity.</w:t>
            </w:r>
          </w:p>
          <w:p w14:paraId="6DE7308E"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Strategies for translating specialized content effectively.</w:t>
            </w:r>
          </w:p>
          <w:p w14:paraId="593EA31B"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530435D3" w14:textId="77777777" w:rsidR="0067537D" w:rsidRPr="0067537D" w:rsidRDefault="0067537D" w:rsidP="0067537D">
            <w:pPr>
              <w:tabs>
                <w:tab w:val="left" w:pos="1276"/>
              </w:tabs>
              <w:jc w:val="both"/>
              <w:rPr>
                <w:sz w:val="18"/>
                <w:szCs w:val="18"/>
              </w:rPr>
            </w:pPr>
            <w:r w:rsidRPr="0067537D">
              <w:rPr>
                <w:sz w:val="18"/>
                <w:szCs w:val="18"/>
              </w:rPr>
              <w:t>Analyze a technical or scientific text for specialized terminology.</w:t>
            </w:r>
          </w:p>
          <w:p w14:paraId="6391B285" w14:textId="77777777" w:rsidR="0067537D" w:rsidRPr="0067537D" w:rsidRDefault="0067537D" w:rsidP="0067537D">
            <w:pPr>
              <w:tabs>
                <w:tab w:val="left" w:pos="1276"/>
              </w:tabs>
              <w:jc w:val="both"/>
              <w:rPr>
                <w:sz w:val="18"/>
                <w:szCs w:val="18"/>
              </w:rPr>
            </w:pPr>
            <w:r w:rsidRPr="0067537D">
              <w:rPr>
                <w:sz w:val="18"/>
                <w:szCs w:val="18"/>
              </w:rPr>
              <w:t>Translate a short technical manual or scientific abstract into one target language.</w:t>
            </w:r>
          </w:p>
          <w:p w14:paraId="677A9478" w14:textId="77777777" w:rsidR="0067537D" w:rsidRPr="0067537D" w:rsidRDefault="0067537D" w:rsidP="0067537D">
            <w:pPr>
              <w:tabs>
                <w:tab w:val="left" w:pos="1276"/>
              </w:tabs>
              <w:jc w:val="both"/>
              <w:rPr>
                <w:sz w:val="18"/>
                <w:szCs w:val="18"/>
              </w:rPr>
            </w:pPr>
            <w:r w:rsidRPr="0067537D">
              <w:rPr>
                <w:sz w:val="18"/>
                <w:szCs w:val="18"/>
              </w:rPr>
              <w:t>Group activity: Discuss challenges and propose standardized solutions for term translation.</w:t>
            </w:r>
          </w:p>
          <w:p w14:paraId="671D886B" w14:textId="6240333F" w:rsidR="008800EF" w:rsidRPr="0067537D" w:rsidRDefault="0067537D" w:rsidP="0067537D">
            <w:pPr>
              <w:tabs>
                <w:tab w:val="left" w:pos="1276"/>
              </w:tabs>
              <w:jc w:val="both"/>
              <w:rPr>
                <w:b/>
                <w:bCs/>
                <w:sz w:val="18"/>
                <w:szCs w:val="18"/>
              </w:rPr>
            </w:pPr>
            <w:r w:rsidRPr="0067537D">
              <w:rPr>
                <w:sz w:val="18"/>
                <w:szCs w:val="18"/>
              </w:rPr>
              <w:t>Peer review of technical translations for accuracy and terminology consistency.</w:t>
            </w:r>
          </w:p>
        </w:tc>
        <w:tc>
          <w:tcPr>
            <w:tcW w:w="928" w:type="dxa"/>
            <w:shd w:val="clear" w:color="auto" w:fill="auto"/>
          </w:tcPr>
          <w:p w14:paraId="73075DE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1C62D8B3" w14:textId="77777777" w:rsidTr="00D71FEC">
        <w:trPr>
          <w:trHeight w:val="1097"/>
        </w:trPr>
        <w:tc>
          <w:tcPr>
            <w:tcW w:w="868" w:type="dxa"/>
            <w:shd w:val="clear" w:color="auto" w:fill="auto"/>
          </w:tcPr>
          <w:p w14:paraId="0B65E059" w14:textId="77777777" w:rsidR="008800EF" w:rsidRPr="00836302" w:rsidRDefault="008800EF" w:rsidP="008800EF">
            <w:pPr>
              <w:tabs>
                <w:tab w:val="left" w:pos="1276"/>
              </w:tabs>
              <w:jc w:val="center"/>
              <w:rPr>
                <w:b/>
                <w:bCs/>
                <w:sz w:val="18"/>
                <w:szCs w:val="18"/>
              </w:rPr>
            </w:pPr>
            <w:r w:rsidRPr="00836302">
              <w:rPr>
                <w:b/>
                <w:bCs/>
                <w:sz w:val="18"/>
                <w:szCs w:val="18"/>
              </w:rPr>
              <w:t>12</w:t>
            </w:r>
          </w:p>
        </w:tc>
        <w:tc>
          <w:tcPr>
            <w:tcW w:w="7987" w:type="dxa"/>
            <w:shd w:val="clear" w:color="auto" w:fill="auto"/>
          </w:tcPr>
          <w:p w14:paraId="44C35C08" w14:textId="77777777" w:rsidR="0067537D" w:rsidRPr="0067537D" w:rsidRDefault="0067537D" w:rsidP="0067537D">
            <w:pPr>
              <w:tabs>
                <w:tab w:val="left" w:pos="1276"/>
              </w:tabs>
              <w:jc w:val="both"/>
              <w:rPr>
                <w:b/>
                <w:bCs/>
                <w:sz w:val="18"/>
                <w:szCs w:val="18"/>
              </w:rPr>
            </w:pPr>
            <w:r w:rsidRPr="0067537D">
              <w:rPr>
                <w:b/>
                <w:bCs/>
                <w:sz w:val="18"/>
                <w:szCs w:val="18"/>
              </w:rPr>
              <w:t>Week 12: Machine Translation and Post-Editing</w:t>
            </w:r>
          </w:p>
          <w:p w14:paraId="15AE7381" w14:textId="77777777" w:rsidR="0067537D" w:rsidRPr="0067537D" w:rsidRDefault="0067537D" w:rsidP="0067537D">
            <w:pPr>
              <w:tabs>
                <w:tab w:val="left" w:pos="1276"/>
              </w:tabs>
              <w:jc w:val="both"/>
              <w:rPr>
                <w:b/>
                <w:bCs/>
                <w:sz w:val="18"/>
                <w:szCs w:val="18"/>
              </w:rPr>
            </w:pPr>
            <w:r w:rsidRPr="0067537D">
              <w:rPr>
                <w:b/>
                <w:bCs/>
                <w:sz w:val="18"/>
                <w:szCs w:val="18"/>
              </w:rPr>
              <w:t xml:space="preserve">Lecture 1: </w:t>
            </w:r>
            <w:r w:rsidRPr="0067537D">
              <w:rPr>
                <w:sz w:val="18"/>
                <w:szCs w:val="18"/>
              </w:rPr>
              <w:t>Role of machine translation tools (e.g., Google Translate, Trados) in modern translation</w:t>
            </w:r>
            <w:r w:rsidRPr="0067537D">
              <w:rPr>
                <w:b/>
                <w:bCs/>
                <w:sz w:val="18"/>
                <w:szCs w:val="18"/>
              </w:rPr>
              <w:t>.</w:t>
            </w:r>
          </w:p>
          <w:p w14:paraId="6091D21C"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Post-editing machine-generated translations for professional use.</w:t>
            </w:r>
          </w:p>
          <w:p w14:paraId="5536697E"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2379E124" w14:textId="77777777" w:rsidR="0067537D" w:rsidRPr="0067537D" w:rsidRDefault="0067537D" w:rsidP="0067537D">
            <w:pPr>
              <w:tabs>
                <w:tab w:val="left" w:pos="1276"/>
              </w:tabs>
              <w:jc w:val="both"/>
              <w:rPr>
                <w:sz w:val="18"/>
                <w:szCs w:val="18"/>
              </w:rPr>
            </w:pPr>
            <w:r w:rsidRPr="0067537D">
              <w:rPr>
                <w:sz w:val="18"/>
                <w:szCs w:val="18"/>
              </w:rPr>
              <w:t>Translate a text using machine translation and identify errors.</w:t>
            </w:r>
          </w:p>
          <w:p w14:paraId="15BED7CE" w14:textId="77777777" w:rsidR="0067537D" w:rsidRPr="0067537D" w:rsidRDefault="0067537D" w:rsidP="0067537D">
            <w:pPr>
              <w:tabs>
                <w:tab w:val="left" w:pos="1276"/>
              </w:tabs>
              <w:jc w:val="both"/>
              <w:rPr>
                <w:sz w:val="18"/>
                <w:szCs w:val="18"/>
              </w:rPr>
            </w:pPr>
            <w:r w:rsidRPr="0067537D">
              <w:rPr>
                <w:sz w:val="18"/>
                <w:szCs w:val="18"/>
              </w:rPr>
              <w:t>Post-edit the machine-generated translation for quality improvement.</w:t>
            </w:r>
          </w:p>
          <w:p w14:paraId="5569B661" w14:textId="77777777" w:rsidR="0067537D" w:rsidRPr="0067537D" w:rsidRDefault="0067537D" w:rsidP="0067537D">
            <w:pPr>
              <w:tabs>
                <w:tab w:val="left" w:pos="1276"/>
              </w:tabs>
              <w:jc w:val="both"/>
              <w:rPr>
                <w:sz w:val="18"/>
                <w:szCs w:val="18"/>
              </w:rPr>
            </w:pPr>
            <w:r w:rsidRPr="0067537D">
              <w:rPr>
                <w:sz w:val="18"/>
                <w:szCs w:val="18"/>
              </w:rPr>
              <w:t>Group activity: Compare human and machine translations for the same text.</w:t>
            </w:r>
          </w:p>
          <w:p w14:paraId="24E2FA30" w14:textId="1AFEC824" w:rsidR="008800EF" w:rsidRPr="0067537D" w:rsidRDefault="0067537D" w:rsidP="00D71FEC">
            <w:pPr>
              <w:tabs>
                <w:tab w:val="left" w:pos="1276"/>
              </w:tabs>
              <w:jc w:val="both"/>
              <w:rPr>
                <w:sz w:val="18"/>
                <w:szCs w:val="18"/>
              </w:rPr>
            </w:pPr>
            <w:r w:rsidRPr="0067537D">
              <w:rPr>
                <w:sz w:val="18"/>
                <w:szCs w:val="18"/>
              </w:rPr>
              <w:t>Discuss ethical and professional implications of machine translation in the industry.</w:t>
            </w:r>
          </w:p>
        </w:tc>
        <w:tc>
          <w:tcPr>
            <w:tcW w:w="928" w:type="dxa"/>
            <w:shd w:val="clear" w:color="auto" w:fill="auto"/>
          </w:tcPr>
          <w:p w14:paraId="32A4DBDB"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7DC15D60" w14:textId="77777777" w:rsidTr="00D71FEC">
        <w:trPr>
          <w:trHeight w:val="1124"/>
        </w:trPr>
        <w:tc>
          <w:tcPr>
            <w:tcW w:w="868" w:type="dxa"/>
            <w:shd w:val="clear" w:color="auto" w:fill="auto"/>
          </w:tcPr>
          <w:p w14:paraId="2B044DCF" w14:textId="77777777" w:rsidR="008800EF" w:rsidRPr="00836302" w:rsidRDefault="008800EF" w:rsidP="008800EF">
            <w:pPr>
              <w:tabs>
                <w:tab w:val="left" w:pos="1276"/>
              </w:tabs>
              <w:jc w:val="center"/>
              <w:rPr>
                <w:b/>
                <w:bCs/>
                <w:sz w:val="18"/>
                <w:szCs w:val="18"/>
              </w:rPr>
            </w:pPr>
            <w:r w:rsidRPr="00836302">
              <w:rPr>
                <w:b/>
                <w:bCs/>
                <w:sz w:val="18"/>
                <w:szCs w:val="18"/>
              </w:rPr>
              <w:t>13</w:t>
            </w:r>
          </w:p>
        </w:tc>
        <w:tc>
          <w:tcPr>
            <w:tcW w:w="7987" w:type="dxa"/>
            <w:shd w:val="clear" w:color="auto" w:fill="auto"/>
          </w:tcPr>
          <w:p w14:paraId="423ED675" w14:textId="77777777" w:rsidR="0067537D" w:rsidRPr="0067537D" w:rsidRDefault="0067537D" w:rsidP="0067537D">
            <w:pPr>
              <w:tabs>
                <w:tab w:val="left" w:pos="1276"/>
              </w:tabs>
              <w:jc w:val="both"/>
              <w:rPr>
                <w:b/>
                <w:bCs/>
                <w:sz w:val="18"/>
                <w:szCs w:val="18"/>
              </w:rPr>
            </w:pPr>
            <w:r w:rsidRPr="0067537D">
              <w:rPr>
                <w:b/>
                <w:bCs/>
                <w:sz w:val="18"/>
                <w:szCs w:val="18"/>
              </w:rPr>
              <w:t>Week 13: Cultural Adaptation in Translation</w:t>
            </w:r>
          </w:p>
          <w:p w14:paraId="7FB628E2" w14:textId="77777777" w:rsidR="0067537D" w:rsidRPr="0067537D" w:rsidRDefault="0067537D" w:rsidP="0067537D">
            <w:pPr>
              <w:tabs>
                <w:tab w:val="left" w:pos="1276"/>
              </w:tabs>
              <w:jc w:val="both"/>
              <w:rPr>
                <w:sz w:val="18"/>
                <w:szCs w:val="18"/>
              </w:rPr>
            </w:pPr>
            <w:r w:rsidRPr="0067537D">
              <w:rPr>
                <w:b/>
                <w:bCs/>
                <w:sz w:val="18"/>
                <w:szCs w:val="18"/>
              </w:rPr>
              <w:t xml:space="preserve">Lecture 1: </w:t>
            </w:r>
            <w:r w:rsidRPr="0067537D">
              <w:rPr>
                <w:sz w:val="18"/>
                <w:szCs w:val="18"/>
              </w:rPr>
              <w:t>Adapting translations for cultural relevance and audience expectations.</w:t>
            </w:r>
          </w:p>
          <w:p w14:paraId="0A4B52E7"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Case studies of successful and unsuccessful cultural adaptations.</w:t>
            </w:r>
          </w:p>
          <w:p w14:paraId="06B81182"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5E84546F" w14:textId="77777777" w:rsidR="0067537D" w:rsidRPr="0067537D" w:rsidRDefault="0067537D" w:rsidP="0067537D">
            <w:pPr>
              <w:tabs>
                <w:tab w:val="left" w:pos="1276"/>
              </w:tabs>
              <w:jc w:val="both"/>
              <w:rPr>
                <w:sz w:val="18"/>
                <w:szCs w:val="18"/>
              </w:rPr>
            </w:pPr>
            <w:r w:rsidRPr="0067537D">
              <w:rPr>
                <w:sz w:val="18"/>
                <w:szCs w:val="18"/>
              </w:rPr>
              <w:t>Analyze culturally specific texts in different languages and discuss adaptation strategies.</w:t>
            </w:r>
          </w:p>
          <w:p w14:paraId="15A8069C" w14:textId="77777777" w:rsidR="0067537D" w:rsidRPr="0067537D" w:rsidRDefault="0067537D" w:rsidP="0067537D">
            <w:pPr>
              <w:tabs>
                <w:tab w:val="left" w:pos="1276"/>
              </w:tabs>
              <w:jc w:val="both"/>
              <w:rPr>
                <w:sz w:val="18"/>
                <w:szCs w:val="18"/>
              </w:rPr>
            </w:pPr>
            <w:r w:rsidRPr="0067537D">
              <w:rPr>
                <w:sz w:val="18"/>
                <w:szCs w:val="18"/>
              </w:rPr>
              <w:t>Translate a culturally rich text into one target language, focusing on audience relevance.</w:t>
            </w:r>
          </w:p>
          <w:p w14:paraId="6A1251CE" w14:textId="77777777" w:rsidR="0067537D" w:rsidRPr="0067537D" w:rsidRDefault="0067537D" w:rsidP="0067537D">
            <w:pPr>
              <w:tabs>
                <w:tab w:val="left" w:pos="1276"/>
              </w:tabs>
              <w:jc w:val="both"/>
              <w:rPr>
                <w:sz w:val="18"/>
                <w:szCs w:val="18"/>
              </w:rPr>
            </w:pPr>
            <w:r w:rsidRPr="0067537D">
              <w:rPr>
                <w:sz w:val="18"/>
                <w:szCs w:val="18"/>
              </w:rPr>
              <w:t>Group activity: Compare translations of culturally sensitive texts.</w:t>
            </w:r>
          </w:p>
          <w:p w14:paraId="0270E68C" w14:textId="37BEA1A0" w:rsidR="008800EF" w:rsidRPr="0067537D" w:rsidRDefault="0067537D" w:rsidP="0067537D">
            <w:pPr>
              <w:tabs>
                <w:tab w:val="left" w:pos="1276"/>
              </w:tabs>
              <w:jc w:val="both"/>
              <w:rPr>
                <w:sz w:val="18"/>
                <w:szCs w:val="18"/>
              </w:rPr>
            </w:pPr>
            <w:r w:rsidRPr="0067537D">
              <w:rPr>
                <w:sz w:val="18"/>
                <w:szCs w:val="18"/>
              </w:rPr>
              <w:t>Peer review of cultural adaptation efforts in student translations.</w:t>
            </w:r>
          </w:p>
        </w:tc>
        <w:tc>
          <w:tcPr>
            <w:tcW w:w="928" w:type="dxa"/>
            <w:shd w:val="clear" w:color="auto" w:fill="auto"/>
          </w:tcPr>
          <w:p w14:paraId="40492D46"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6D992561" w14:textId="77777777" w:rsidTr="00D71FEC">
        <w:trPr>
          <w:trHeight w:val="1070"/>
        </w:trPr>
        <w:tc>
          <w:tcPr>
            <w:tcW w:w="868" w:type="dxa"/>
            <w:shd w:val="clear" w:color="auto" w:fill="auto"/>
          </w:tcPr>
          <w:p w14:paraId="14684783" w14:textId="77777777" w:rsidR="008800EF" w:rsidRPr="00836302" w:rsidRDefault="008800EF" w:rsidP="008800EF">
            <w:pPr>
              <w:tabs>
                <w:tab w:val="left" w:pos="1276"/>
              </w:tabs>
              <w:jc w:val="center"/>
              <w:rPr>
                <w:b/>
                <w:bCs/>
                <w:sz w:val="18"/>
                <w:szCs w:val="18"/>
              </w:rPr>
            </w:pPr>
            <w:r w:rsidRPr="00836302">
              <w:rPr>
                <w:b/>
                <w:bCs/>
                <w:sz w:val="18"/>
                <w:szCs w:val="18"/>
              </w:rPr>
              <w:lastRenderedPageBreak/>
              <w:t>14</w:t>
            </w:r>
          </w:p>
        </w:tc>
        <w:tc>
          <w:tcPr>
            <w:tcW w:w="7987" w:type="dxa"/>
            <w:shd w:val="clear" w:color="auto" w:fill="auto"/>
          </w:tcPr>
          <w:p w14:paraId="4925901C" w14:textId="77777777" w:rsidR="0067537D" w:rsidRPr="0067537D" w:rsidRDefault="0067537D" w:rsidP="0067537D">
            <w:pPr>
              <w:tabs>
                <w:tab w:val="left" w:pos="1276"/>
              </w:tabs>
              <w:jc w:val="both"/>
              <w:rPr>
                <w:b/>
                <w:bCs/>
                <w:sz w:val="18"/>
                <w:szCs w:val="18"/>
              </w:rPr>
            </w:pPr>
            <w:r w:rsidRPr="0067537D">
              <w:rPr>
                <w:b/>
                <w:bCs/>
                <w:sz w:val="18"/>
                <w:szCs w:val="18"/>
              </w:rPr>
              <w:t>Week 14: Advanced Interpretation Skills</w:t>
            </w:r>
          </w:p>
          <w:p w14:paraId="41165C50" w14:textId="77777777" w:rsidR="0067537D" w:rsidRPr="0067537D" w:rsidRDefault="0067537D" w:rsidP="0067537D">
            <w:pPr>
              <w:tabs>
                <w:tab w:val="left" w:pos="1276"/>
              </w:tabs>
              <w:jc w:val="both"/>
              <w:rPr>
                <w:b/>
                <w:bCs/>
                <w:sz w:val="18"/>
                <w:szCs w:val="18"/>
              </w:rPr>
            </w:pPr>
            <w:r w:rsidRPr="0067537D">
              <w:rPr>
                <w:b/>
                <w:bCs/>
                <w:sz w:val="18"/>
                <w:szCs w:val="18"/>
              </w:rPr>
              <w:t xml:space="preserve">Lecture 1: </w:t>
            </w:r>
            <w:r w:rsidRPr="0067537D">
              <w:rPr>
                <w:sz w:val="18"/>
                <w:szCs w:val="18"/>
              </w:rPr>
              <w:t>Consecutive and simultaneous interpretation: challenges and techniques</w:t>
            </w:r>
            <w:r w:rsidRPr="0067537D">
              <w:rPr>
                <w:b/>
                <w:bCs/>
                <w:sz w:val="18"/>
                <w:szCs w:val="18"/>
              </w:rPr>
              <w:t>.</w:t>
            </w:r>
          </w:p>
          <w:p w14:paraId="11E0303F" w14:textId="77777777" w:rsidR="0067537D" w:rsidRPr="0067537D" w:rsidRDefault="0067537D" w:rsidP="0067537D">
            <w:pPr>
              <w:tabs>
                <w:tab w:val="left" w:pos="1276"/>
              </w:tabs>
              <w:jc w:val="both"/>
              <w:rPr>
                <w:sz w:val="18"/>
                <w:szCs w:val="18"/>
              </w:rPr>
            </w:pPr>
            <w:r w:rsidRPr="0067537D">
              <w:rPr>
                <w:b/>
                <w:bCs/>
                <w:sz w:val="18"/>
                <w:szCs w:val="18"/>
              </w:rPr>
              <w:t xml:space="preserve">Lecture 2: </w:t>
            </w:r>
            <w:r w:rsidRPr="0067537D">
              <w:rPr>
                <w:sz w:val="18"/>
                <w:szCs w:val="18"/>
              </w:rPr>
              <w:t>Memory training and note-taking skills for interpreters.</w:t>
            </w:r>
          </w:p>
          <w:p w14:paraId="60A7A9CA"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1B29A079" w14:textId="77777777" w:rsidR="0067537D" w:rsidRPr="0067537D" w:rsidRDefault="0067537D" w:rsidP="0067537D">
            <w:pPr>
              <w:tabs>
                <w:tab w:val="left" w:pos="1276"/>
              </w:tabs>
              <w:jc w:val="both"/>
              <w:rPr>
                <w:sz w:val="18"/>
                <w:szCs w:val="18"/>
              </w:rPr>
            </w:pPr>
            <w:r w:rsidRPr="0067537D">
              <w:rPr>
                <w:sz w:val="18"/>
                <w:szCs w:val="18"/>
              </w:rPr>
              <w:t>Practice consecutive interpretation of a short speech in English, Russian, and Kazakh.</w:t>
            </w:r>
          </w:p>
          <w:p w14:paraId="26FDFFA0" w14:textId="77777777" w:rsidR="0067537D" w:rsidRPr="0067537D" w:rsidRDefault="0067537D" w:rsidP="0067537D">
            <w:pPr>
              <w:tabs>
                <w:tab w:val="left" w:pos="1276"/>
              </w:tabs>
              <w:jc w:val="both"/>
              <w:rPr>
                <w:sz w:val="18"/>
                <w:szCs w:val="18"/>
              </w:rPr>
            </w:pPr>
            <w:r w:rsidRPr="0067537D">
              <w:rPr>
                <w:sz w:val="18"/>
                <w:szCs w:val="18"/>
              </w:rPr>
              <w:t>Role-playing: Simulate real-life interpretation scenarios (e.g., meetings, interviews).</w:t>
            </w:r>
          </w:p>
          <w:p w14:paraId="79446368" w14:textId="77777777" w:rsidR="0067537D" w:rsidRPr="0067537D" w:rsidRDefault="0067537D" w:rsidP="0067537D">
            <w:pPr>
              <w:tabs>
                <w:tab w:val="left" w:pos="1276"/>
              </w:tabs>
              <w:jc w:val="both"/>
              <w:rPr>
                <w:sz w:val="18"/>
                <w:szCs w:val="18"/>
              </w:rPr>
            </w:pPr>
            <w:r w:rsidRPr="0067537D">
              <w:rPr>
                <w:sz w:val="18"/>
                <w:szCs w:val="18"/>
              </w:rPr>
              <w:t>Group activity: Evaluate peers’ interpretation accuracy and fluency.</w:t>
            </w:r>
          </w:p>
          <w:p w14:paraId="01BA5748" w14:textId="36DDF7FD" w:rsidR="008800EF" w:rsidRPr="00D71FEC" w:rsidRDefault="0067537D" w:rsidP="0067537D">
            <w:pPr>
              <w:tabs>
                <w:tab w:val="left" w:pos="1276"/>
              </w:tabs>
              <w:jc w:val="both"/>
              <w:rPr>
                <w:b/>
                <w:bCs/>
                <w:sz w:val="18"/>
                <w:szCs w:val="18"/>
              </w:rPr>
            </w:pPr>
            <w:r w:rsidRPr="0067537D">
              <w:rPr>
                <w:sz w:val="18"/>
                <w:szCs w:val="18"/>
              </w:rPr>
              <w:t>Discuss strategies for improving memory and handling complex scenarios.</w:t>
            </w:r>
          </w:p>
        </w:tc>
        <w:tc>
          <w:tcPr>
            <w:tcW w:w="928" w:type="dxa"/>
            <w:shd w:val="clear" w:color="auto" w:fill="auto"/>
          </w:tcPr>
          <w:p w14:paraId="64B312EF"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B34632F" w14:textId="77777777" w:rsidTr="00D71FEC">
        <w:trPr>
          <w:trHeight w:val="1070"/>
        </w:trPr>
        <w:tc>
          <w:tcPr>
            <w:tcW w:w="868" w:type="dxa"/>
            <w:vMerge w:val="restart"/>
            <w:shd w:val="clear" w:color="auto" w:fill="auto"/>
          </w:tcPr>
          <w:p w14:paraId="273BEFA7" w14:textId="77777777" w:rsidR="008800EF" w:rsidRPr="00836302" w:rsidRDefault="008800EF" w:rsidP="008800EF">
            <w:pPr>
              <w:tabs>
                <w:tab w:val="left" w:pos="1276"/>
              </w:tabs>
              <w:jc w:val="center"/>
              <w:rPr>
                <w:b/>
                <w:sz w:val="18"/>
                <w:szCs w:val="18"/>
              </w:rPr>
            </w:pPr>
            <w:r w:rsidRPr="00836302">
              <w:rPr>
                <w:b/>
                <w:sz w:val="18"/>
                <w:szCs w:val="18"/>
              </w:rPr>
              <w:t>15</w:t>
            </w:r>
          </w:p>
        </w:tc>
        <w:tc>
          <w:tcPr>
            <w:tcW w:w="7987" w:type="dxa"/>
            <w:shd w:val="clear" w:color="auto" w:fill="auto"/>
          </w:tcPr>
          <w:p w14:paraId="1F42C248" w14:textId="77777777" w:rsidR="0067537D" w:rsidRPr="0067537D" w:rsidRDefault="0067537D" w:rsidP="0067537D">
            <w:pPr>
              <w:tabs>
                <w:tab w:val="left" w:pos="1276"/>
              </w:tabs>
              <w:jc w:val="both"/>
              <w:rPr>
                <w:b/>
                <w:bCs/>
                <w:sz w:val="18"/>
                <w:szCs w:val="18"/>
              </w:rPr>
            </w:pPr>
            <w:r w:rsidRPr="0067537D">
              <w:rPr>
                <w:b/>
                <w:bCs/>
                <w:sz w:val="18"/>
                <w:szCs w:val="18"/>
              </w:rPr>
              <w:t>Week 15: Final Project</w:t>
            </w:r>
          </w:p>
          <w:p w14:paraId="5F2410A8" w14:textId="77777777" w:rsidR="0067537D" w:rsidRPr="0067537D" w:rsidRDefault="0067537D" w:rsidP="0067537D">
            <w:pPr>
              <w:tabs>
                <w:tab w:val="left" w:pos="1276"/>
              </w:tabs>
              <w:jc w:val="both"/>
              <w:rPr>
                <w:sz w:val="18"/>
                <w:szCs w:val="18"/>
              </w:rPr>
            </w:pPr>
            <w:r w:rsidRPr="0067537D">
              <w:rPr>
                <w:b/>
                <w:bCs/>
                <w:sz w:val="18"/>
                <w:szCs w:val="18"/>
              </w:rPr>
              <w:t xml:space="preserve">Lecture 1: </w:t>
            </w:r>
            <w:r w:rsidRPr="0067537D">
              <w:rPr>
                <w:sz w:val="18"/>
                <w:szCs w:val="18"/>
              </w:rPr>
              <w:t>Recap of key concepts and strategies from the course.</w:t>
            </w:r>
          </w:p>
          <w:p w14:paraId="059FE855" w14:textId="77777777" w:rsidR="0067537D" w:rsidRPr="0067537D" w:rsidRDefault="0067537D" w:rsidP="0067537D">
            <w:pPr>
              <w:tabs>
                <w:tab w:val="left" w:pos="1276"/>
              </w:tabs>
              <w:jc w:val="both"/>
              <w:rPr>
                <w:b/>
                <w:bCs/>
                <w:sz w:val="18"/>
                <w:szCs w:val="18"/>
              </w:rPr>
            </w:pPr>
            <w:r w:rsidRPr="0067537D">
              <w:rPr>
                <w:b/>
                <w:bCs/>
                <w:sz w:val="18"/>
                <w:szCs w:val="18"/>
              </w:rPr>
              <w:t xml:space="preserve">Lecture 2: </w:t>
            </w:r>
            <w:r w:rsidRPr="0067537D">
              <w:rPr>
                <w:sz w:val="18"/>
                <w:szCs w:val="18"/>
              </w:rPr>
              <w:t>Guidelines for preparing a professional translation/interpretation portfolio.</w:t>
            </w:r>
          </w:p>
          <w:p w14:paraId="62A0BC8D" w14:textId="77777777" w:rsidR="0067537D" w:rsidRPr="0067537D" w:rsidRDefault="0067537D" w:rsidP="0067537D">
            <w:pPr>
              <w:tabs>
                <w:tab w:val="left" w:pos="1276"/>
              </w:tabs>
              <w:jc w:val="both"/>
              <w:rPr>
                <w:b/>
                <w:bCs/>
                <w:sz w:val="18"/>
                <w:szCs w:val="18"/>
              </w:rPr>
            </w:pPr>
            <w:r w:rsidRPr="0067537D">
              <w:rPr>
                <w:b/>
                <w:bCs/>
                <w:sz w:val="18"/>
                <w:szCs w:val="18"/>
              </w:rPr>
              <w:t>Seminars:</w:t>
            </w:r>
          </w:p>
          <w:p w14:paraId="4B6E457D" w14:textId="77777777" w:rsidR="0067537D" w:rsidRPr="0067537D" w:rsidRDefault="0067537D" w:rsidP="0067537D">
            <w:pPr>
              <w:tabs>
                <w:tab w:val="left" w:pos="1276"/>
              </w:tabs>
              <w:jc w:val="both"/>
              <w:rPr>
                <w:sz w:val="18"/>
                <w:szCs w:val="18"/>
              </w:rPr>
            </w:pPr>
            <w:r w:rsidRPr="0067537D">
              <w:rPr>
                <w:sz w:val="18"/>
                <w:szCs w:val="18"/>
              </w:rPr>
              <w:t>Present final projects: Translation of a complex text or interpretation performance.</w:t>
            </w:r>
          </w:p>
          <w:p w14:paraId="606CA533" w14:textId="77777777" w:rsidR="0067537D" w:rsidRPr="0067537D" w:rsidRDefault="0067537D" w:rsidP="0067537D">
            <w:pPr>
              <w:tabs>
                <w:tab w:val="left" w:pos="1276"/>
              </w:tabs>
              <w:jc w:val="both"/>
              <w:rPr>
                <w:sz w:val="18"/>
                <w:szCs w:val="18"/>
              </w:rPr>
            </w:pPr>
            <w:r w:rsidRPr="0067537D">
              <w:rPr>
                <w:sz w:val="18"/>
                <w:szCs w:val="18"/>
              </w:rPr>
              <w:t>Peer evaluation of final projects for quality and professionalism.</w:t>
            </w:r>
          </w:p>
          <w:p w14:paraId="430A78BC" w14:textId="77777777" w:rsidR="0067537D" w:rsidRPr="0067537D" w:rsidRDefault="0067537D" w:rsidP="0067537D">
            <w:pPr>
              <w:tabs>
                <w:tab w:val="left" w:pos="1276"/>
              </w:tabs>
              <w:jc w:val="both"/>
              <w:rPr>
                <w:sz w:val="18"/>
                <w:szCs w:val="18"/>
              </w:rPr>
            </w:pPr>
            <w:r w:rsidRPr="0067537D">
              <w:rPr>
                <w:sz w:val="18"/>
                <w:szCs w:val="18"/>
              </w:rPr>
              <w:t>Group discussion on lessons learned and areas for improvement.</w:t>
            </w:r>
          </w:p>
          <w:p w14:paraId="31826718" w14:textId="22F5830A" w:rsidR="008800EF" w:rsidRPr="00D71FEC" w:rsidRDefault="0067537D" w:rsidP="0067537D">
            <w:pPr>
              <w:tabs>
                <w:tab w:val="left" w:pos="1276"/>
              </w:tabs>
              <w:jc w:val="both"/>
              <w:rPr>
                <w:b/>
                <w:bCs/>
                <w:sz w:val="18"/>
                <w:szCs w:val="18"/>
              </w:rPr>
            </w:pPr>
            <w:r w:rsidRPr="0067537D">
              <w:rPr>
                <w:sz w:val="18"/>
                <w:szCs w:val="18"/>
              </w:rPr>
              <w:t>Course wrap-up and feedback session.</w:t>
            </w:r>
          </w:p>
        </w:tc>
        <w:tc>
          <w:tcPr>
            <w:tcW w:w="928" w:type="dxa"/>
            <w:shd w:val="clear" w:color="auto" w:fill="auto"/>
          </w:tcPr>
          <w:p w14:paraId="72B9E05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CF78FFA" w14:textId="77777777" w:rsidTr="00B06AC2">
        <w:trPr>
          <w:trHeight w:val="502"/>
        </w:trPr>
        <w:tc>
          <w:tcPr>
            <w:tcW w:w="868" w:type="dxa"/>
            <w:vMerge/>
            <w:shd w:val="clear" w:color="auto" w:fill="auto"/>
          </w:tcPr>
          <w:p w14:paraId="6761F1FB" w14:textId="77777777" w:rsidR="008800EF" w:rsidRPr="00836302" w:rsidRDefault="008800EF" w:rsidP="008800EF">
            <w:pPr>
              <w:tabs>
                <w:tab w:val="left" w:pos="1276"/>
              </w:tabs>
              <w:jc w:val="center"/>
              <w:rPr>
                <w:b/>
                <w:sz w:val="18"/>
                <w:szCs w:val="18"/>
              </w:rPr>
            </w:pPr>
          </w:p>
        </w:tc>
        <w:tc>
          <w:tcPr>
            <w:tcW w:w="7987" w:type="dxa"/>
            <w:shd w:val="clear" w:color="auto" w:fill="auto"/>
          </w:tcPr>
          <w:p w14:paraId="7B9862C2" w14:textId="43BE7C66" w:rsidR="008800EF" w:rsidRPr="00836302" w:rsidRDefault="008800EF">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10CC56CE" w:rsidR="008800EF" w:rsidRPr="00836302" w:rsidRDefault="0067537D">
            <w:pPr>
              <w:numPr>
                <w:ilvl w:val="1"/>
                <w:numId w:val="10"/>
              </w:numPr>
              <w:tabs>
                <w:tab w:val="left" w:pos="1276"/>
              </w:tabs>
              <w:jc w:val="both"/>
              <w:rPr>
                <w:b/>
                <w:bCs/>
                <w:sz w:val="18"/>
                <w:szCs w:val="18"/>
              </w:rPr>
            </w:pPr>
            <w:r w:rsidRPr="0067537D">
              <w:rPr>
                <w:bCs/>
                <w:sz w:val="18"/>
                <w:szCs w:val="18"/>
              </w:rPr>
              <w:t>Prepare a professional translation or interpretation portfolio.</w:t>
            </w:r>
          </w:p>
        </w:tc>
        <w:tc>
          <w:tcPr>
            <w:tcW w:w="928" w:type="dxa"/>
            <w:shd w:val="clear" w:color="auto" w:fill="auto"/>
          </w:tcPr>
          <w:p w14:paraId="468C4D12" w14:textId="291824C3" w:rsidR="008800EF" w:rsidRPr="00836302" w:rsidRDefault="008800EF" w:rsidP="008800EF">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8800EF" w:rsidRPr="00836302" w:rsidRDefault="008800EF" w:rsidP="008800EF">
            <w:pPr>
              <w:tabs>
                <w:tab w:val="left" w:pos="1276"/>
              </w:tabs>
              <w:jc w:val="center"/>
              <w:rPr>
                <w:sz w:val="18"/>
                <w:szCs w:val="18"/>
              </w:rPr>
            </w:pPr>
            <w:r>
              <w:rPr>
                <w:sz w:val="18"/>
                <w:szCs w:val="18"/>
              </w:rPr>
              <w:t>10</w:t>
            </w:r>
          </w:p>
        </w:tc>
      </w:tr>
      <w:tr w:rsidR="008800EF" w:rsidRPr="00836302" w14:paraId="6430BA75" w14:textId="77777777" w:rsidTr="00B06AC2">
        <w:tc>
          <w:tcPr>
            <w:tcW w:w="9783" w:type="dxa"/>
            <w:gridSpan w:val="3"/>
          </w:tcPr>
          <w:p w14:paraId="401B99E7" w14:textId="1634A52D" w:rsidR="008800EF" w:rsidRPr="00836302" w:rsidRDefault="008800EF" w:rsidP="008800EF">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008E1F4D" w:rsidRPr="008E1F4D">
              <w:rPr>
                <w:b/>
                <w:sz w:val="18"/>
                <w:szCs w:val="18"/>
                <w:lang w:val="kk-KZ"/>
              </w:rPr>
              <w:t xml:space="preserve">: </w:t>
            </w:r>
            <w:proofErr w:type="spellStart"/>
            <w:r w:rsidR="008E1F4D" w:rsidRPr="008E1F4D">
              <w:rPr>
                <w:b/>
                <w:sz w:val="18"/>
                <w:szCs w:val="18"/>
                <w:lang w:val="kk-KZ"/>
              </w:rPr>
              <w:t>Interpretation</w:t>
            </w:r>
            <w:proofErr w:type="spellEnd"/>
            <w:r w:rsidR="008E1F4D" w:rsidRPr="008E1F4D">
              <w:rPr>
                <w:b/>
                <w:sz w:val="18"/>
                <w:szCs w:val="18"/>
                <w:lang w:val="kk-KZ"/>
              </w:rPr>
              <w:t xml:space="preserve"> </w:t>
            </w:r>
            <w:proofErr w:type="spellStart"/>
            <w:r w:rsidR="008E1F4D" w:rsidRPr="008E1F4D">
              <w:rPr>
                <w:b/>
                <w:sz w:val="18"/>
                <w:szCs w:val="18"/>
                <w:lang w:val="kk-KZ"/>
              </w:rPr>
              <w:t>Task</w:t>
            </w:r>
            <w:proofErr w:type="spellEnd"/>
          </w:p>
        </w:tc>
        <w:tc>
          <w:tcPr>
            <w:tcW w:w="726" w:type="dxa"/>
          </w:tcPr>
          <w:p w14:paraId="7DEC10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109E9F1A" w14:textId="77777777" w:rsidTr="00B06AC2">
        <w:tc>
          <w:tcPr>
            <w:tcW w:w="9783" w:type="dxa"/>
            <w:gridSpan w:val="3"/>
            <w:shd w:val="clear" w:color="auto" w:fill="FFFFFF" w:themeFill="background1"/>
          </w:tcPr>
          <w:p w14:paraId="3C6DFE89" w14:textId="66C2B6DE" w:rsidR="008800EF" w:rsidRPr="00836302" w:rsidRDefault="008800EF" w:rsidP="008800EF">
            <w:pPr>
              <w:tabs>
                <w:tab w:val="left" w:pos="1276"/>
              </w:tabs>
              <w:rPr>
                <w:b/>
                <w:sz w:val="18"/>
                <w:szCs w:val="18"/>
              </w:rPr>
            </w:pPr>
            <w:r w:rsidRPr="00836302">
              <w:rPr>
                <w:b/>
                <w:sz w:val="18"/>
                <w:szCs w:val="18"/>
              </w:rPr>
              <w:t>Final control (exam)</w:t>
            </w:r>
            <w:r w:rsidR="00863F0A">
              <w:rPr>
                <w:b/>
                <w:sz w:val="18"/>
                <w:szCs w:val="18"/>
              </w:rPr>
              <w:t xml:space="preserve">: </w:t>
            </w:r>
            <w:r w:rsidR="00863F0A" w:rsidRPr="00863F0A">
              <w:rPr>
                <w:b/>
                <w:sz w:val="18"/>
                <w:szCs w:val="18"/>
              </w:rPr>
              <w:t>Comprehensive Written Translation Task</w:t>
            </w:r>
          </w:p>
        </w:tc>
        <w:tc>
          <w:tcPr>
            <w:tcW w:w="726" w:type="dxa"/>
            <w:shd w:val="clear" w:color="auto" w:fill="FFFFFF" w:themeFill="background1"/>
          </w:tcPr>
          <w:p w14:paraId="62CA94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70BB55BF" w14:textId="77777777" w:rsidTr="00B06AC2">
        <w:tc>
          <w:tcPr>
            <w:tcW w:w="9783" w:type="dxa"/>
            <w:gridSpan w:val="3"/>
            <w:shd w:val="clear" w:color="auto" w:fill="FFFFFF" w:themeFill="background1"/>
          </w:tcPr>
          <w:p w14:paraId="304A5CE5" w14:textId="77777777" w:rsidR="008800EF" w:rsidRPr="00836302" w:rsidRDefault="008800EF" w:rsidP="008800EF">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8800EF" w:rsidRPr="00836302" w:rsidRDefault="008800EF" w:rsidP="008800EF">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292C8E58" w:rsidR="00EE2CB6" w:rsidRPr="00836302" w:rsidRDefault="00EE2CB6" w:rsidP="00EE2CB6">
      <w:pPr>
        <w:jc w:val="both"/>
        <w:rPr>
          <w:b/>
          <w:sz w:val="22"/>
          <w:szCs w:val="18"/>
        </w:rPr>
      </w:pPr>
      <w:r w:rsidRPr="00836302">
        <w:rPr>
          <w:b/>
          <w:sz w:val="22"/>
          <w:szCs w:val="18"/>
        </w:rPr>
        <w:t xml:space="preserve">Dean of International Relations Faculty                                              </w:t>
      </w:r>
      <w:r w:rsidR="004734EA">
        <w:rPr>
          <w:b/>
          <w:sz w:val="22"/>
          <w:szCs w:val="18"/>
        </w:rPr>
        <w:t xml:space="preserve"> </w:t>
      </w:r>
      <w:proofErr w:type="spellStart"/>
      <w:r w:rsidRPr="00836302">
        <w:rPr>
          <w:b/>
          <w:sz w:val="22"/>
          <w:szCs w:val="18"/>
        </w:rPr>
        <w:t>Delovarova</w:t>
      </w:r>
      <w:proofErr w:type="spellEnd"/>
      <w:r w:rsidRPr="00836302">
        <w:rPr>
          <w:b/>
          <w:sz w:val="22"/>
          <w:szCs w:val="18"/>
        </w:rPr>
        <w:t xml:space="preserve"> L.F.</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0E836977"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4D74EE">
        <w:rPr>
          <w:b/>
          <w:sz w:val="22"/>
          <w:szCs w:val="22"/>
          <w:lang w:val="en-US"/>
        </w:rPr>
        <w:t>Seidikenova</w:t>
      </w:r>
      <w:proofErr w:type="spellEnd"/>
      <w:r w:rsidR="004D74EE">
        <w:rPr>
          <w:b/>
          <w:sz w:val="22"/>
          <w:szCs w:val="22"/>
          <w:lang w:val="en-US"/>
        </w:rPr>
        <w:t xml:space="preserve"> A.S</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299907B8"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Content and Relevance</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93BE1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Comprehensive understanding of the topic; insightful analysis and well-structured content; highly relevant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64374A74"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Clear understanding of the topic; good structure and mostly relevant content; minor gaps in analysis.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64C7D18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Basic understanding of the topic; some relevance to the field; lacks depth in analysis and structure.</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39AA943A"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Limited understanding of the topic; content lacks relevance and structure; significant gaps in knowledge.</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0FF62651"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Use of Terminology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379D4EBB" w:rsidR="0062064A" w:rsidRPr="00836302" w:rsidRDefault="0067537D" w:rsidP="0062064A">
            <w:pPr>
              <w:pStyle w:val="paragraph"/>
              <w:spacing w:before="0" w:beforeAutospacing="0" w:after="0" w:afterAutospacing="0"/>
              <w:textAlignment w:val="baseline"/>
              <w:rPr>
                <w:rStyle w:val="eop"/>
                <w:sz w:val="20"/>
                <w:szCs w:val="20"/>
                <w:lang w:val="en-US"/>
              </w:rPr>
            </w:pPr>
            <w:r w:rsidRPr="0067537D">
              <w:rPr>
                <w:sz w:val="20"/>
                <w:szCs w:val="20"/>
              </w:rPr>
              <w:t>Accurate and consistent use of specialized terminology related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AC7EC1F"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Mostly accurate use of terminology with occasional errors.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1572B8B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use of specialized terminology; noticeable inaccuracies.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5819A580"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Terminology is largely incorrect or absent.</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7715A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Presentation Skills</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787DEF6D"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Highly engaging delivery; clear articulation, effective visuals, and excellent time management.</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9BB4466"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Engaging delivery; mostly clear articulation, effective visuals, and good time management.</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607F4902"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engagement; some issues with clarity, visuals, or timing.</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CDF605A"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Unengaging delivery; unclear articulation, poor visuals, or poor time management.</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5D193280" w:rsidR="0062064A" w:rsidRPr="00836302" w:rsidRDefault="0067537D" w:rsidP="0062064A">
            <w:pPr>
              <w:pStyle w:val="paragraph"/>
              <w:spacing w:before="0" w:beforeAutospacing="0" w:after="0" w:afterAutospacing="0"/>
              <w:textAlignment w:val="baseline"/>
              <w:rPr>
                <w:rStyle w:val="normaltextrun"/>
                <w:bCs/>
                <w:sz w:val="20"/>
                <w:szCs w:val="20"/>
                <w:lang w:val="en-US"/>
              </w:rPr>
            </w:pPr>
            <w:r w:rsidRPr="0067537D">
              <w:rPr>
                <w:sz w:val="20"/>
                <w:szCs w:val="20"/>
              </w:rPr>
              <w:t>Analysis and Critical Thinking</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01470C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Strong critical analysis and innovative perspectives; evidence-based examples.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00C44E6E"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Good level of analysis with relevant examples; minor gaps in critical thinking.</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DA6D8E4"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analysis; lacks depth and fewer relevant examples.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78EBC5EC"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Minimal analysis and critical thinking; lacks examples or evidence.</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2DC2E5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Language Accuracy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1D3F972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Excellent fluency in the presentation language; minimal grammar and vocabulary errors.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C0DF89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 xml:space="preserve">Good </w:t>
            </w:r>
            <w:proofErr w:type="gramStart"/>
            <w:r w:rsidRPr="0067537D">
              <w:rPr>
                <w:sz w:val="20"/>
                <w:szCs w:val="20"/>
              </w:rPr>
              <w:t>fluency;</w:t>
            </w:r>
            <w:proofErr w:type="gramEnd"/>
            <w:r w:rsidRPr="0067537D">
              <w:rPr>
                <w:sz w:val="20"/>
                <w:szCs w:val="20"/>
              </w:rPr>
              <w:t xml:space="preserve"> some grammar and vocabulary errors, but they do not affect comprehension.</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6C122E"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fluency; noticeable grammar and vocabulary issues.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16041ABB" w:rsidR="0062064A" w:rsidRPr="00836302" w:rsidRDefault="0067537D" w:rsidP="0062064A">
            <w:pPr>
              <w:pStyle w:val="paragraph"/>
              <w:spacing w:before="0" w:beforeAutospacing="0" w:after="0" w:afterAutospacing="0"/>
              <w:textAlignment w:val="baseline"/>
              <w:rPr>
                <w:rStyle w:val="normaltextrun"/>
                <w:sz w:val="20"/>
                <w:szCs w:val="20"/>
              </w:rPr>
            </w:pPr>
            <w:r w:rsidRPr="0067537D">
              <w:rPr>
                <w:sz w:val="20"/>
                <w:szCs w:val="20"/>
              </w:rPr>
              <w:t>Frequent grammar and vocabulary errors; affects comprehension.</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DC948B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Content and Relevance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271E899E"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Comprehensive understanding of the topic; demonstrates insightful analysis and includes relevant examples.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7684319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Clear understanding of the topic; mostly relevant content; minor gaps in analysis or examples.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61C97FB0"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Basic understanding of the topic; some relevance to the task; lacks depth and examples.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0941D6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Limited understanding of the topic; content is mostly irrelevant or off-topic; significant gaps in knowledge.</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339F83C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Use of Terminology and Style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DB830C6" w:rsidR="0062064A" w:rsidRPr="00836302" w:rsidRDefault="00404F83" w:rsidP="0062064A">
            <w:pPr>
              <w:pStyle w:val="paragraph"/>
              <w:spacing w:before="0" w:beforeAutospacing="0" w:after="0" w:afterAutospacing="0"/>
              <w:textAlignment w:val="baseline"/>
              <w:rPr>
                <w:rStyle w:val="eop"/>
                <w:sz w:val="20"/>
                <w:szCs w:val="20"/>
                <w:lang w:val="en-US"/>
              </w:rPr>
            </w:pPr>
            <w:r w:rsidRPr="00404F83">
              <w:rPr>
                <w:sz w:val="20"/>
                <w:szCs w:val="20"/>
              </w:rPr>
              <w:t>Consistently accurate use of specialized terminology; demonstrates appropriate style for the task.</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69FFB09A"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Mostly accurate use of terminology; minor inconsistencies in style or appropriateness.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00ED8B0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Limited use of specialized terminology; noticeable inconsistencies in style or appropriateness.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0C578F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Terminology is mostly inaccurate or absent; style is inappropriate for the task.</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C7C52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Translation Quality</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07CA1CA0"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 xml:space="preserve">Excellent translation </w:t>
            </w:r>
            <w:proofErr w:type="gramStart"/>
            <w:r w:rsidRPr="00404F83">
              <w:rPr>
                <w:sz w:val="20"/>
                <w:szCs w:val="20"/>
              </w:rPr>
              <w:t>quality;</w:t>
            </w:r>
            <w:proofErr w:type="gramEnd"/>
            <w:r w:rsidRPr="00404F83">
              <w:rPr>
                <w:sz w:val="20"/>
                <w:szCs w:val="20"/>
              </w:rPr>
              <w:t xml:space="preserve"> free from errors and demonstrates cultural adaptation and fidelity to the original.</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7C88F0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 xml:space="preserve">Good translation </w:t>
            </w:r>
            <w:proofErr w:type="gramStart"/>
            <w:r w:rsidRPr="00404F83">
              <w:rPr>
                <w:sz w:val="20"/>
                <w:szCs w:val="20"/>
              </w:rPr>
              <w:t>quality;</w:t>
            </w:r>
            <w:proofErr w:type="gramEnd"/>
            <w:r w:rsidRPr="00404F83">
              <w:rPr>
                <w:sz w:val="20"/>
                <w:szCs w:val="20"/>
              </w:rPr>
              <w:t xml:space="preserve"> minor errors that do not affect the meaning or fidelity.</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18F0DAED"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Basic translation quality; noticeable errors and partial fidelity to the source text.</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C8E8EFC"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Poor translation quality; significant errors affecting the meaning and fidelity to the source text.</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4A6E831C" w:rsidR="0062064A" w:rsidRPr="00836302" w:rsidRDefault="00404F83" w:rsidP="0062064A">
            <w:pPr>
              <w:pStyle w:val="paragraph"/>
              <w:spacing w:before="0" w:beforeAutospacing="0" w:after="0" w:afterAutospacing="0"/>
              <w:textAlignment w:val="baseline"/>
              <w:rPr>
                <w:rStyle w:val="normaltextrun"/>
                <w:bCs/>
                <w:sz w:val="20"/>
                <w:szCs w:val="20"/>
                <w:lang w:val="en-US"/>
              </w:rPr>
            </w:pPr>
            <w:r w:rsidRPr="00404F83">
              <w:rPr>
                <w:sz w:val="20"/>
                <w:szCs w:val="20"/>
              </w:rPr>
              <w:t>Grammar and Mechanics</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4086B8E2"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Free from grammar, punctuation, and spelling errors; demonstrates a high level of linguistic competence.</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3172E37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Minimal grammar, punctuation, or spelling errors; does not affect comprehension.</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0FCA1974"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Several grammar, punctuation, or spelling errors; partially affects comprehension.</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FB2198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Frequent grammar, punctuation, or spelling errors; significantly affects comprehension.</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3CAE582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18"/>
                <w:szCs w:val="18"/>
              </w:rPr>
              <w:t>Analysis and Critical Thinking</w:t>
            </w:r>
            <w:r w:rsidRPr="00404F83">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7545D5D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strong critical thinking and problem-solving in translation; provides justification for key choices.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56455CE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good critical thinking; provides some justification for translation choices.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0E51CBE9"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Basic critical thinking; limited justification for translation choices.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544439B" w:rsidR="0062064A" w:rsidRPr="00836302" w:rsidRDefault="00404F83" w:rsidP="0062064A">
            <w:pPr>
              <w:pStyle w:val="paragraph"/>
              <w:spacing w:before="0" w:beforeAutospacing="0" w:after="0" w:afterAutospacing="0"/>
              <w:textAlignment w:val="baseline"/>
              <w:rPr>
                <w:rStyle w:val="normaltextrun"/>
                <w:sz w:val="20"/>
                <w:szCs w:val="20"/>
              </w:rPr>
            </w:pPr>
            <w:r w:rsidRPr="00404F83">
              <w:rPr>
                <w:sz w:val="20"/>
                <w:szCs w:val="20"/>
              </w:rPr>
              <w:t>Minimal or no critical thinking; lacks justification for translation choices.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8A2ED7"/>
    <w:multiLevelType w:val="hybridMultilevel"/>
    <w:tmpl w:val="620030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72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E2F19"/>
    <w:multiLevelType w:val="hybridMultilevel"/>
    <w:tmpl w:val="2B0E3C66"/>
    <w:lvl w:ilvl="0" w:tplc="334679B8">
      <w:start w:val="11"/>
      <w:numFmt w:val="decimal"/>
      <w:lvlText w:val="%1."/>
      <w:lvlJc w:val="left"/>
      <w:pPr>
        <w:ind w:left="720" w:hanging="360"/>
      </w:pPr>
      <w:rPr>
        <w:rFonts w:hint="default"/>
      </w:rPr>
    </w:lvl>
    <w:lvl w:ilvl="1" w:tplc="83365118">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25537"/>
    <w:multiLevelType w:val="hybridMultilevel"/>
    <w:tmpl w:val="C6C61F7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27A20"/>
    <w:multiLevelType w:val="hybridMultilevel"/>
    <w:tmpl w:val="462A213C"/>
    <w:lvl w:ilvl="0" w:tplc="5CD83E70">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4"/>
  </w:num>
  <w:num w:numId="2" w16cid:durableId="1160462010">
    <w:abstractNumId w:val="13"/>
  </w:num>
  <w:num w:numId="3" w16cid:durableId="1126236718">
    <w:abstractNumId w:val="12"/>
  </w:num>
  <w:num w:numId="4" w16cid:durableId="1287351335">
    <w:abstractNumId w:val="6"/>
  </w:num>
  <w:num w:numId="5" w16cid:durableId="401097834">
    <w:abstractNumId w:val="10"/>
  </w:num>
  <w:num w:numId="6" w16cid:durableId="1240141201">
    <w:abstractNumId w:val="0"/>
  </w:num>
  <w:num w:numId="7" w16cid:durableId="408039197">
    <w:abstractNumId w:val="1"/>
  </w:num>
  <w:num w:numId="8" w16cid:durableId="134179461">
    <w:abstractNumId w:val="3"/>
  </w:num>
  <w:num w:numId="9" w16cid:durableId="351760545">
    <w:abstractNumId w:val="2"/>
  </w:num>
  <w:num w:numId="10" w16cid:durableId="923756896">
    <w:abstractNumId w:val="9"/>
  </w:num>
  <w:num w:numId="11" w16cid:durableId="548877718">
    <w:abstractNumId w:val="7"/>
  </w:num>
  <w:num w:numId="12" w16cid:durableId="1835105864">
    <w:abstractNumId w:val="8"/>
  </w:num>
  <w:num w:numId="13" w16cid:durableId="1598371387">
    <w:abstractNumId w:val="11"/>
  </w:num>
  <w:num w:numId="14" w16cid:durableId="27086415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D42D3"/>
    <w:rsid w:val="000E6550"/>
    <w:rsid w:val="00160A1F"/>
    <w:rsid w:val="001E2D79"/>
    <w:rsid w:val="002C1ABF"/>
    <w:rsid w:val="002E1535"/>
    <w:rsid w:val="003165A7"/>
    <w:rsid w:val="003215FA"/>
    <w:rsid w:val="0034646E"/>
    <w:rsid w:val="003C3956"/>
    <w:rsid w:val="003D5244"/>
    <w:rsid w:val="003F1E53"/>
    <w:rsid w:val="00404F83"/>
    <w:rsid w:val="00463953"/>
    <w:rsid w:val="004734EA"/>
    <w:rsid w:val="0048237D"/>
    <w:rsid w:val="004A5750"/>
    <w:rsid w:val="004D74EE"/>
    <w:rsid w:val="00561359"/>
    <w:rsid w:val="005E5961"/>
    <w:rsid w:val="0062064A"/>
    <w:rsid w:val="0067537D"/>
    <w:rsid w:val="00684DDE"/>
    <w:rsid w:val="006D0252"/>
    <w:rsid w:val="00715767"/>
    <w:rsid w:val="00726E8C"/>
    <w:rsid w:val="00734F9A"/>
    <w:rsid w:val="007A37CC"/>
    <w:rsid w:val="00836302"/>
    <w:rsid w:val="00863F0A"/>
    <w:rsid w:val="008800EF"/>
    <w:rsid w:val="008E1F4D"/>
    <w:rsid w:val="0090100C"/>
    <w:rsid w:val="009600B0"/>
    <w:rsid w:val="00961AC3"/>
    <w:rsid w:val="009705C1"/>
    <w:rsid w:val="009B0634"/>
    <w:rsid w:val="009C6EFB"/>
    <w:rsid w:val="009E1496"/>
    <w:rsid w:val="00A67282"/>
    <w:rsid w:val="00A755C9"/>
    <w:rsid w:val="00A7738E"/>
    <w:rsid w:val="00A96CA9"/>
    <w:rsid w:val="00AC1CFE"/>
    <w:rsid w:val="00AE0ED5"/>
    <w:rsid w:val="00B61375"/>
    <w:rsid w:val="00BC3D11"/>
    <w:rsid w:val="00C5517B"/>
    <w:rsid w:val="00C6151F"/>
    <w:rsid w:val="00C86502"/>
    <w:rsid w:val="00D71FEC"/>
    <w:rsid w:val="00DE25DA"/>
    <w:rsid w:val="00E07C3C"/>
    <w:rsid w:val="00E25BEC"/>
    <w:rsid w:val="00ED0204"/>
    <w:rsid w:val="00EE2CB6"/>
    <w:rsid w:val="00F17F8E"/>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7097963">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449890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6590294">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3987292">
      <w:bodyDiv w:val="1"/>
      <w:marLeft w:val="0"/>
      <w:marRight w:val="0"/>
      <w:marTop w:val="0"/>
      <w:marBottom w:val="0"/>
      <w:divBdr>
        <w:top w:val="none" w:sz="0" w:space="0" w:color="auto"/>
        <w:left w:val="none" w:sz="0" w:space="0" w:color="auto"/>
        <w:bottom w:val="none" w:sz="0" w:space="0" w:color="auto"/>
        <w:right w:val="none" w:sz="0" w:space="0" w:color="auto"/>
      </w:divBdr>
    </w:div>
    <w:div w:id="278818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718981">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9817034">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3158841">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50298293">
      <w:bodyDiv w:val="1"/>
      <w:marLeft w:val="0"/>
      <w:marRight w:val="0"/>
      <w:marTop w:val="0"/>
      <w:marBottom w:val="0"/>
      <w:divBdr>
        <w:top w:val="none" w:sz="0" w:space="0" w:color="auto"/>
        <w:left w:val="none" w:sz="0" w:space="0" w:color="auto"/>
        <w:bottom w:val="none" w:sz="0" w:space="0" w:color="auto"/>
        <w:right w:val="none" w:sz="0" w:space="0" w:color="auto"/>
      </w:divBdr>
    </w:div>
    <w:div w:id="155003304">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4200580">
      <w:bodyDiv w:val="1"/>
      <w:marLeft w:val="0"/>
      <w:marRight w:val="0"/>
      <w:marTop w:val="0"/>
      <w:marBottom w:val="0"/>
      <w:divBdr>
        <w:top w:val="none" w:sz="0" w:space="0" w:color="auto"/>
        <w:left w:val="none" w:sz="0" w:space="0" w:color="auto"/>
        <w:bottom w:val="none" w:sz="0" w:space="0" w:color="auto"/>
        <w:right w:val="none" w:sz="0" w:space="0" w:color="auto"/>
      </w:divBdr>
    </w:div>
    <w:div w:id="194461724">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01137472">
      <w:bodyDiv w:val="1"/>
      <w:marLeft w:val="0"/>
      <w:marRight w:val="0"/>
      <w:marTop w:val="0"/>
      <w:marBottom w:val="0"/>
      <w:divBdr>
        <w:top w:val="none" w:sz="0" w:space="0" w:color="auto"/>
        <w:left w:val="none" w:sz="0" w:space="0" w:color="auto"/>
        <w:bottom w:val="none" w:sz="0" w:space="0" w:color="auto"/>
        <w:right w:val="none" w:sz="0" w:space="0" w:color="auto"/>
      </w:divBdr>
    </w:div>
    <w:div w:id="216281378">
      <w:bodyDiv w:val="1"/>
      <w:marLeft w:val="0"/>
      <w:marRight w:val="0"/>
      <w:marTop w:val="0"/>
      <w:marBottom w:val="0"/>
      <w:divBdr>
        <w:top w:val="none" w:sz="0" w:space="0" w:color="auto"/>
        <w:left w:val="none" w:sz="0" w:space="0" w:color="auto"/>
        <w:bottom w:val="none" w:sz="0" w:space="0" w:color="auto"/>
        <w:right w:val="none" w:sz="0" w:space="0" w:color="auto"/>
      </w:divBdr>
    </w:div>
    <w:div w:id="218173485">
      <w:bodyDiv w:val="1"/>
      <w:marLeft w:val="0"/>
      <w:marRight w:val="0"/>
      <w:marTop w:val="0"/>
      <w:marBottom w:val="0"/>
      <w:divBdr>
        <w:top w:val="none" w:sz="0" w:space="0" w:color="auto"/>
        <w:left w:val="none" w:sz="0" w:space="0" w:color="auto"/>
        <w:bottom w:val="none" w:sz="0" w:space="0" w:color="auto"/>
        <w:right w:val="none" w:sz="0" w:space="0" w:color="auto"/>
      </w:divBdr>
    </w:div>
    <w:div w:id="221215768">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5334734">
      <w:bodyDiv w:val="1"/>
      <w:marLeft w:val="0"/>
      <w:marRight w:val="0"/>
      <w:marTop w:val="0"/>
      <w:marBottom w:val="0"/>
      <w:divBdr>
        <w:top w:val="none" w:sz="0" w:space="0" w:color="auto"/>
        <w:left w:val="none" w:sz="0" w:space="0" w:color="auto"/>
        <w:bottom w:val="none" w:sz="0" w:space="0" w:color="auto"/>
        <w:right w:val="none" w:sz="0" w:space="0" w:color="auto"/>
      </w:divBdr>
    </w:div>
    <w:div w:id="255484997">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61307109">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89364713">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293602054">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29719211">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40859786">
      <w:bodyDiv w:val="1"/>
      <w:marLeft w:val="0"/>
      <w:marRight w:val="0"/>
      <w:marTop w:val="0"/>
      <w:marBottom w:val="0"/>
      <w:divBdr>
        <w:top w:val="none" w:sz="0" w:space="0" w:color="auto"/>
        <w:left w:val="none" w:sz="0" w:space="0" w:color="auto"/>
        <w:bottom w:val="none" w:sz="0" w:space="0" w:color="auto"/>
        <w:right w:val="none" w:sz="0" w:space="0" w:color="auto"/>
      </w:divBdr>
    </w:div>
    <w:div w:id="347293132">
      <w:bodyDiv w:val="1"/>
      <w:marLeft w:val="0"/>
      <w:marRight w:val="0"/>
      <w:marTop w:val="0"/>
      <w:marBottom w:val="0"/>
      <w:divBdr>
        <w:top w:val="none" w:sz="0" w:space="0" w:color="auto"/>
        <w:left w:val="none" w:sz="0" w:space="0" w:color="auto"/>
        <w:bottom w:val="none" w:sz="0" w:space="0" w:color="auto"/>
        <w:right w:val="none" w:sz="0" w:space="0" w:color="auto"/>
      </w:divBdr>
    </w:div>
    <w:div w:id="385376553">
      <w:bodyDiv w:val="1"/>
      <w:marLeft w:val="0"/>
      <w:marRight w:val="0"/>
      <w:marTop w:val="0"/>
      <w:marBottom w:val="0"/>
      <w:divBdr>
        <w:top w:val="none" w:sz="0" w:space="0" w:color="auto"/>
        <w:left w:val="none" w:sz="0" w:space="0" w:color="auto"/>
        <w:bottom w:val="none" w:sz="0" w:space="0" w:color="auto"/>
        <w:right w:val="none" w:sz="0" w:space="0" w:color="auto"/>
      </w:divBdr>
    </w:div>
    <w:div w:id="39632594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05610336">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30590342">
      <w:bodyDiv w:val="1"/>
      <w:marLeft w:val="0"/>
      <w:marRight w:val="0"/>
      <w:marTop w:val="0"/>
      <w:marBottom w:val="0"/>
      <w:divBdr>
        <w:top w:val="none" w:sz="0" w:space="0" w:color="auto"/>
        <w:left w:val="none" w:sz="0" w:space="0" w:color="auto"/>
        <w:bottom w:val="none" w:sz="0" w:space="0" w:color="auto"/>
        <w:right w:val="none" w:sz="0" w:space="0" w:color="auto"/>
      </w:divBdr>
    </w:div>
    <w:div w:id="44723849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88985287">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497772308">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3269023">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45718806">
      <w:bodyDiv w:val="1"/>
      <w:marLeft w:val="0"/>
      <w:marRight w:val="0"/>
      <w:marTop w:val="0"/>
      <w:marBottom w:val="0"/>
      <w:divBdr>
        <w:top w:val="none" w:sz="0" w:space="0" w:color="auto"/>
        <w:left w:val="none" w:sz="0" w:space="0" w:color="auto"/>
        <w:bottom w:val="none" w:sz="0" w:space="0" w:color="auto"/>
        <w:right w:val="none" w:sz="0" w:space="0" w:color="auto"/>
      </w:divBdr>
    </w:div>
    <w:div w:id="547882241">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68734516">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5281572">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595871522">
      <w:bodyDiv w:val="1"/>
      <w:marLeft w:val="0"/>
      <w:marRight w:val="0"/>
      <w:marTop w:val="0"/>
      <w:marBottom w:val="0"/>
      <w:divBdr>
        <w:top w:val="none" w:sz="0" w:space="0" w:color="auto"/>
        <w:left w:val="none" w:sz="0" w:space="0" w:color="auto"/>
        <w:bottom w:val="none" w:sz="0" w:space="0" w:color="auto"/>
        <w:right w:val="none" w:sz="0" w:space="0" w:color="auto"/>
      </w:divBdr>
    </w:div>
    <w:div w:id="604268131">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1719645">
      <w:bodyDiv w:val="1"/>
      <w:marLeft w:val="0"/>
      <w:marRight w:val="0"/>
      <w:marTop w:val="0"/>
      <w:marBottom w:val="0"/>
      <w:divBdr>
        <w:top w:val="none" w:sz="0" w:space="0" w:color="auto"/>
        <w:left w:val="none" w:sz="0" w:space="0" w:color="auto"/>
        <w:bottom w:val="none" w:sz="0" w:space="0" w:color="auto"/>
        <w:right w:val="none" w:sz="0" w:space="0" w:color="auto"/>
      </w:divBdr>
    </w:div>
    <w:div w:id="653144398">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88141601">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69857987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27260523">
      <w:bodyDiv w:val="1"/>
      <w:marLeft w:val="0"/>
      <w:marRight w:val="0"/>
      <w:marTop w:val="0"/>
      <w:marBottom w:val="0"/>
      <w:divBdr>
        <w:top w:val="none" w:sz="0" w:space="0" w:color="auto"/>
        <w:left w:val="none" w:sz="0" w:space="0" w:color="auto"/>
        <w:bottom w:val="none" w:sz="0" w:space="0" w:color="auto"/>
        <w:right w:val="none" w:sz="0" w:space="0" w:color="auto"/>
      </w:divBdr>
    </w:div>
    <w:div w:id="741953933">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63919939">
      <w:bodyDiv w:val="1"/>
      <w:marLeft w:val="0"/>
      <w:marRight w:val="0"/>
      <w:marTop w:val="0"/>
      <w:marBottom w:val="0"/>
      <w:divBdr>
        <w:top w:val="none" w:sz="0" w:space="0" w:color="auto"/>
        <w:left w:val="none" w:sz="0" w:space="0" w:color="auto"/>
        <w:bottom w:val="none" w:sz="0" w:space="0" w:color="auto"/>
        <w:right w:val="none" w:sz="0" w:space="0" w:color="auto"/>
      </w:divBdr>
    </w:div>
    <w:div w:id="774978481">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77529104">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086889">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14181104">
      <w:bodyDiv w:val="1"/>
      <w:marLeft w:val="0"/>
      <w:marRight w:val="0"/>
      <w:marTop w:val="0"/>
      <w:marBottom w:val="0"/>
      <w:divBdr>
        <w:top w:val="none" w:sz="0" w:space="0" w:color="auto"/>
        <w:left w:val="none" w:sz="0" w:space="0" w:color="auto"/>
        <w:bottom w:val="none" w:sz="0" w:space="0" w:color="auto"/>
        <w:right w:val="none" w:sz="0" w:space="0" w:color="auto"/>
      </w:divBdr>
    </w:div>
    <w:div w:id="815686467">
      <w:bodyDiv w:val="1"/>
      <w:marLeft w:val="0"/>
      <w:marRight w:val="0"/>
      <w:marTop w:val="0"/>
      <w:marBottom w:val="0"/>
      <w:divBdr>
        <w:top w:val="none" w:sz="0" w:space="0" w:color="auto"/>
        <w:left w:val="none" w:sz="0" w:space="0" w:color="auto"/>
        <w:bottom w:val="none" w:sz="0" w:space="0" w:color="auto"/>
        <w:right w:val="none" w:sz="0" w:space="0" w:color="auto"/>
      </w:divBdr>
    </w:div>
    <w:div w:id="817722314">
      <w:bodyDiv w:val="1"/>
      <w:marLeft w:val="0"/>
      <w:marRight w:val="0"/>
      <w:marTop w:val="0"/>
      <w:marBottom w:val="0"/>
      <w:divBdr>
        <w:top w:val="none" w:sz="0" w:space="0" w:color="auto"/>
        <w:left w:val="none" w:sz="0" w:space="0" w:color="auto"/>
        <w:bottom w:val="none" w:sz="0" w:space="0" w:color="auto"/>
        <w:right w:val="none" w:sz="0" w:space="0" w:color="auto"/>
      </w:divBdr>
    </w:div>
    <w:div w:id="823546404">
      <w:bodyDiv w:val="1"/>
      <w:marLeft w:val="0"/>
      <w:marRight w:val="0"/>
      <w:marTop w:val="0"/>
      <w:marBottom w:val="0"/>
      <w:divBdr>
        <w:top w:val="none" w:sz="0" w:space="0" w:color="auto"/>
        <w:left w:val="none" w:sz="0" w:space="0" w:color="auto"/>
        <w:bottom w:val="none" w:sz="0" w:space="0" w:color="auto"/>
        <w:right w:val="none" w:sz="0" w:space="0" w:color="auto"/>
      </w:divBdr>
    </w:div>
    <w:div w:id="830025706">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2602095">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074045">
      <w:bodyDiv w:val="1"/>
      <w:marLeft w:val="0"/>
      <w:marRight w:val="0"/>
      <w:marTop w:val="0"/>
      <w:marBottom w:val="0"/>
      <w:divBdr>
        <w:top w:val="none" w:sz="0" w:space="0" w:color="auto"/>
        <w:left w:val="none" w:sz="0" w:space="0" w:color="auto"/>
        <w:bottom w:val="none" w:sz="0" w:space="0" w:color="auto"/>
        <w:right w:val="none" w:sz="0" w:space="0" w:color="auto"/>
      </w:divBdr>
    </w:div>
    <w:div w:id="846019543">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46234110">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79189280">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0010456">
      <w:bodyDiv w:val="1"/>
      <w:marLeft w:val="0"/>
      <w:marRight w:val="0"/>
      <w:marTop w:val="0"/>
      <w:marBottom w:val="0"/>
      <w:divBdr>
        <w:top w:val="none" w:sz="0" w:space="0" w:color="auto"/>
        <w:left w:val="none" w:sz="0" w:space="0" w:color="auto"/>
        <w:bottom w:val="none" w:sz="0" w:space="0" w:color="auto"/>
        <w:right w:val="none" w:sz="0" w:space="0" w:color="auto"/>
      </w:divBdr>
    </w:div>
    <w:div w:id="1020476245">
      <w:bodyDiv w:val="1"/>
      <w:marLeft w:val="0"/>
      <w:marRight w:val="0"/>
      <w:marTop w:val="0"/>
      <w:marBottom w:val="0"/>
      <w:divBdr>
        <w:top w:val="none" w:sz="0" w:space="0" w:color="auto"/>
        <w:left w:val="none" w:sz="0" w:space="0" w:color="auto"/>
        <w:bottom w:val="none" w:sz="0" w:space="0" w:color="auto"/>
        <w:right w:val="none" w:sz="0" w:space="0" w:color="auto"/>
      </w:divBdr>
    </w:div>
    <w:div w:id="1032733573">
      <w:bodyDiv w:val="1"/>
      <w:marLeft w:val="0"/>
      <w:marRight w:val="0"/>
      <w:marTop w:val="0"/>
      <w:marBottom w:val="0"/>
      <w:divBdr>
        <w:top w:val="none" w:sz="0" w:space="0" w:color="auto"/>
        <w:left w:val="none" w:sz="0" w:space="0" w:color="auto"/>
        <w:bottom w:val="none" w:sz="0" w:space="0" w:color="auto"/>
        <w:right w:val="none" w:sz="0" w:space="0" w:color="auto"/>
      </w:divBdr>
    </w:div>
    <w:div w:id="10408575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19865">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3963849">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2023747">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66144025">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96932">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3988547">
      <w:bodyDiv w:val="1"/>
      <w:marLeft w:val="0"/>
      <w:marRight w:val="0"/>
      <w:marTop w:val="0"/>
      <w:marBottom w:val="0"/>
      <w:divBdr>
        <w:top w:val="none" w:sz="0" w:space="0" w:color="auto"/>
        <w:left w:val="none" w:sz="0" w:space="0" w:color="auto"/>
        <w:bottom w:val="none" w:sz="0" w:space="0" w:color="auto"/>
        <w:right w:val="none" w:sz="0" w:space="0" w:color="auto"/>
      </w:divBdr>
    </w:div>
    <w:div w:id="1085802092">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5754407">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38378166">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8061431">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710696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3415685">
      <w:bodyDiv w:val="1"/>
      <w:marLeft w:val="0"/>
      <w:marRight w:val="0"/>
      <w:marTop w:val="0"/>
      <w:marBottom w:val="0"/>
      <w:divBdr>
        <w:top w:val="none" w:sz="0" w:space="0" w:color="auto"/>
        <w:left w:val="none" w:sz="0" w:space="0" w:color="auto"/>
        <w:bottom w:val="none" w:sz="0" w:space="0" w:color="auto"/>
        <w:right w:val="none" w:sz="0" w:space="0" w:color="auto"/>
      </w:divBdr>
    </w:div>
    <w:div w:id="1196889790">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17815367">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3460900">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6622085">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294601588">
      <w:bodyDiv w:val="1"/>
      <w:marLeft w:val="0"/>
      <w:marRight w:val="0"/>
      <w:marTop w:val="0"/>
      <w:marBottom w:val="0"/>
      <w:divBdr>
        <w:top w:val="none" w:sz="0" w:space="0" w:color="auto"/>
        <w:left w:val="none" w:sz="0" w:space="0" w:color="auto"/>
        <w:bottom w:val="none" w:sz="0" w:space="0" w:color="auto"/>
        <w:right w:val="none" w:sz="0" w:space="0" w:color="auto"/>
      </w:divBdr>
    </w:div>
    <w:div w:id="1299603948">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302039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36498441">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7122693">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5157064">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78317846">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4349620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6908120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0655757">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5750351">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0218208">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70728263">
      <w:bodyDiv w:val="1"/>
      <w:marLeft w:val="0"/>
      <w:marRight w:val="0"/>
      <w:marTop w:val="0"/>
      <w:marBottom w:val="0"/>
      <w:divBdr>
        <w:top w:val="none" w:sz="0" w:space="0" w:color="auto"/>
        <w:left w:val="none" w:sz="0" w:space="0" w:color="auto"/>
        <w:bottom w:val="none" w:sz="0" w:space="0" w:color="auto"/>
        <w:right w:val="none" w:sz="0" w:space="0" w:color="auto"/>
      </w:divBdr>
    </w:div>
    <w:div w:id="1570731434">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593472809">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18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2805221">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12194269">
      <w:bodyDiv w:val="1"/>
      <w:marLeft w:val="0"/>
      <w:marRight w:val="0"/>
      <w:marTop w:val="0"/>
      <w:marBottom w:val="0"/>
      <w:divBdr>
        <w:top w:val="none" w:sz="0" w:space="0" w:color="auto"/>
        <w:left w:val="none" w:sz="0" w:space="0" w:color="auto"/>
        <w:bottom w:val="none" w:sz="0" w:space="0" w:color="auto"/>
        <w:right w:val="none" w:sz="0" w:space="0" w:color="auto"/>
      </w:divBdr>
    </w:div>
    <w:div w:id="1717511305">
      <w:bodyDiv w:val="1"/>
      <w:marLeft w:val="0"/>
      <w:marRight w:val="0"/>
      <w:marTop w:val="0"/>
      <w:marBottom w:val="0"/>
      <w:divBdr>
        <w:top w:val="none" w:sz="0" w:space="0" w:color="auto"/>
        <w:left w:val="none" w:sz="0" w:space="0" w:color="auto"/>
        <w:bottom w:val="none" w:sz="0" w:space="0" w:color="auto"/>
        <w:right w:val="none" w:sz="0" w:space="0" w:color="auto"/>
      </w:divBdr>
    </w:div>
    <w:div w:id="1729377238">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3792408">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3089596">
      <w:bodyDiv w:val="1"/>
      <w:marLeft w:val="0"/>
      <w:marRight w:val="0"/>
      <w:marTop w:val="0"/>
      <w:marBottom w:val="0"/>
      <w:divBdr>
        <w:top w:val="none" w:sz="0" w:space="0" w:color="auto"/>
        <w:left w:val="none" w:sz="0" w:space="0" w:color="auto"/>
        <w:bottom w:val="none" w:sz="0" w:space="0" w:color="auto"/>
        <w:right w:val="none" w:sz="0" w:space="0" w:color="auto"/>
      </w:divBdr>
    </w:div>
    <w:div w:id="1756705281">
      <w:bodyDiv w:val="1"/>
      <w:marLeft w:val="0"/>
      <w:marRight w:val="0"/>
      <w:marTop w:val="0"/>
      <w:marBottom w:val="0"/>
      <w:divBdr>
        <w:top w:val="none" w:sz="0" w:space="0" w:color="auto"/>
        <w:left w:val="none" w:sz="0" w:space="0" w:color="auto"/>
        <w:bottom w:val="none" w:sz="0" w:space="0" w:color="auto"/>
        <w:right w:val="none" w:sz="0" w:space="0" w:color="auto"/>
      </w:divBdr>
    </w:div>
    <w:div w:id="1764063272">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1778793">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77871304">
      <w:bodyDiv w:val="1"/>
      <w:marLeft w:val="0"/>
      <w:marRight w:val="0"/>
      <w:marTop w:val="0"/>
      <w:marBottom w:val="0"/>
      <w:divBdr>
        <w:top w:val="none" w:sz="0" w:space="0" w:color="auto"/>
        <w:left w:val="none" w:sz="0" w:space="0" w:color="auto"/>
        <w:bottom w:val="none" w:sz="0" w:space="0" w:color="auto"/>
        <w:right w:val="none" w:sz="0" w:space="0" w:color="auto"/>
      </w:divBdr>
    </w:div>
    <w:div w:id="1785998745">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799909253">
      <w:bodyDiv w:val="1"/>
      <w:marLeft w:val="0"/>
      <w:marRight w:val="0"/>
      <w:marTop w:val="0"/>
      <w:marBottom w:val="0"/>
      <w:divBdr>
        <w:top w:val="none" w:sz="0" w:space="0" w:color="auto"/>
        <w:left w:val="none" w:sz="0" w:space="0" w:color="auto"/>
        <w:bottom w:val="none" w:sz="0" w:space="0" w:color="auto"/>
        <w:right w:val="none" w:sz="0" w:space="0" w:color="auto"/>
      </w:divBdr>
    </w:div>
    <w:div w:id="180985870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0296743">
      <w:bodyDiv w:val="1"/>
      <w:marLeft w:val="0"/>
      <w:marRight w:val="0"/>
      <w:marTop w:val="0"/>
      <w:marBottom w:val="0"/>
      <w:divBdr>
        <w:top w:val="none" w:sz="0" w:space="0" w:color="auto"/>
        <w:left w:val="none" w:sz="0" w:space="0" w:color="auto"/>
        <w:bottom w:val="none" w:sz="0" w:space="0" w:color="auto"/>
        <w:right w:val="none" w:sz="0" w:space="0" w:color="auto"/>
      </w:divBdr>
    </w:div>
    <w:div w:id="1871606427">
      <w:bodyDiv w:val="1"/>
      <w:marLeft w:val="0"/>
      <w:marRight w:val="0"/>
      <w:marTop w:val="0"/>
      <w:marBottom w:val="0"/>
      <w:divBdr>
        <w:top w:val="none" w:sz="0" w:space="0" w:color="auto"/>
        <w:left w:val="none" w:sz="0" w:space="0" w:color="auto"/>
        <w:bottom w:val="none" w:sz="0" w:space="0" w:color="auto"/>
        <w:right w:val="none" w:sz="0" w:space="0" w:color="auto"/>
      </w:divBdr>
    </w:div>
    <w:div w:id="1871645679">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4732853">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0925239">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49853761">
      <w:bodyDiv w:val="1"/>
      <w:marLeft w:val="0"/>
      <w:marRight w:val="0"/>
      <w:marTop w:val="0"/>
      <w:marBottom w:val="0"/>
      <w:divBdr>
        <w:top w:val="none" w:sz="0" w:space="0" w:color="auto"/>
        <w:left w:val="none" w:sz="0" w:space="0" w:color="auto"/>
        <w:bottom w:val="none" w:sz="0" w:space="0" w:color="auto"/>
        <w:right w:val="none" w:sz="0" w:space="0" w:color="auto"/>
      </w:divBdr>
    </w:div>
    <w:div w:id="1951400645">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1886793">
      <w:bodyDiv w:val="1"/>
      <w:marLeft w:val="0"/>
      <w:marRight w:val="0"/>
      <w:marTop w:val="0"/>
      <w:marBottom w:val="0"/>
      <w:divBdr>
        <w:top w:val="none" w:sz="0" w:space="0" w:color="auto"/>
        <w:left w:val="none" w:sz="0" w:space="0" w:color="auto"/>
        <w:bottom w:val="none" w:sz="0" w:space="0" w:color="auto"/>
        <w:right w:val="none" w:sz="0" w:space="0" w:color="auto"/>
      </w:divBdr>
    </w:div>
    <w:div w:id="1953243017">
      <w:bodyDiv w:val="1"/>
      <w:marLeft w:val="0"/>
      <w:marRight w:val="0"/>
      <w:marTop w:val="0"/>
      <w:marBottom w:val="0"/>
      <w:divBdr>
        <w:top w:val="none" w:sz="0" w:space="0" w:color="auto"/>
        <w:left w:val="none" w:sz="0" w:space="0" w:color="auto"/>
        <w:bottom w:val="none" w:sz="0" w:space="0" w:color="auto"/>
        <w:right w:val="none" w:sz="0" w:space="0" w:color="auto"/>
      </w:divBdr>
    </w:div>
    <w:div w:id="1956130316">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199212">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2824144">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13490661">
      <w:bodyDiv w:val="1"/>
      <w:marLeft w:val="0"/>
      <w:marRight w:val="0"/>
      <w:marTop w:val="0"/>
      <w:marBottom w:val="0"/>
      <w:divBdr>
        <w:top w:val="none" w:sz="0" w:space="0" w:color="auto"/>
        <w:left w:val="none" w:sz="0" w:space="0" w:color="auto"/>
        <w:bottom w:val="none" w:sz="0" w:space="0" w:color="auto"/>
        <w:right w:val="none" w:sz="0" w:space="0" w:color="auto"/>
      </w:divBdr>
    </w:div>
    <w:div w:id="2014604810">
      <w:bodyDiv w:val="1"/>
      <w:marLeft w:val="0"/>
      <w:marRight w:val="0"/>
      <w:marTop w:val="0"/>
      <w:marBottom w:val="0"/>
      <w:divBdr>
        <w:top w:val="none" w:sz="0" w:space="0" w:color="auto"/>
        <w:left w:val="none" w:sz="0" w:space="0" w:color="auto"/>
        <w:bottom w:val="none" w:sz="0" w:space="0" w:color="auto"/>
        <w:right w:val="none" w:sz="0" w:space="0" w:color="auto"/>
      </w:divBdr>
    </w:div>
    <w:div w:id="2024815358">
      <w:bodyDiv w:val="1"/>
      <w:marLeft w:val="0"/>
      <w:marRight w:val="0"/>
      <w:marTop w:val="0"/>
      <w:marBottom w:val="0"/>
      <w:divBdr>
        <w:top w:val="none" w:sz="0" w:space="0" w:color="auto"/>
        <w:left w:val="none" w:sz="0" w:space="0" w:color="auto"/>
        <w:bottom w:val="none" w:sz="0" w:space="0" w:color="auto"/>
        <w:right w:val="none" w:sz="0" w:space="0" w:color="auto"/>
      </w:divBdr>
    </w:div>
    <w:div w:id="2027899813">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096785679">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js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ley.com"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3971</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22</cp:revision>
  <dcterms:created xsi:type="dcterms:W3CDTF">2024-09-22T06:31:00Z</dcterms:created>
  <dcterms:modified xsi:type="dcterms:W3CDTF">2025-02-01T15:17:00Z</dcterms:modified>
</cp:coreProperties>
</file>